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3E" w:rsidRDefault="006A4528" w:rsidP="00935525">
      <w:pPr>
        <w:pBdr>
          <w:bottom w:val="single" w:sz="4" w:space="1" w:color="auto"/>
        </w:pBdr>
        <w:jc w:val="center"/>
        <w:rPr>
          <w:rFonts w:ascii="Century Gothic" w:hAnsi="Century Gothic"/>
          <w:shadow/>
          <w:sz w:val="56"/>
          <w:szCs w:val="56"/>
        </w:rPr>
      </w:pPr>
      <w:r>
        <w:rPr>
          <w:rFonts w:ascii="Century Gothic" w:hAnsi="Century Gothic"/>
          <w:shadow/>
          <w:noProof/>
          <w:sz w:val="56"/>
          <w:szCs w:val="56"/>
          <w:lang w:eastAsia="en-AU"/>
        </w:rPr>
        <w:drawing>
          <wp:anchor distT="0" distB="0" distL="114300" distR="114300" simplePos="0" relativeHeight="251658240" behindDoc="0" locked="0" layoutInCell="1" allowOverlap="1">
            <wp:simplePos x="0" y="0"/>
            <wp:positionH relativeFrom="column">
              <wp:posOffset>5034915</wp:posOffset>
            </wp:positionH>
            <wp:positionV relativeFrom="paragraph">
              <wp:posOffset>-164465</wp:posOffset>
            </wp:positionV>
            <wp:extent cx="1546860" cy="1531620"/>
            <wp:effectExtent l="19050" t="0" r="0" b="0"/>
            <wp:wrapTight wrapText="bothSides">
              <wp:wrapPolygon edited="0">
                <wp:start x="-266" y="0"/>
                <wp:lineTo x="-266" y="21224"/>
                <wp:lineTo x="21547" y="21224"/>
                <wp:lineTo x="21547" y="0"/>
                <wp:lineTo x="-266" y="0"/>
              </wp:wrapPolygon>
            </wp:wrapTight>
            <wp:docPr id="2" name="Picture 2" descr="http://www.jugbay.org/images/p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gbay.org/images/petri.jpg"/>
                    <pic:cNvPicPr>
                      <a:picLocks noChangeAspect="1" noChangeArrowheads="1"/>
                    </pic:cNvPicPr>
                  </pic:nvPicPr>
                  <pic:blipFill>
                    <a:blip r:embed="rId5" r:link="rId6" cstate="print"/>
                    <a:srcRect/>
                    <a:stretch>
                      <a:fillRect/>
                    </a:stretch>
                  </pic:blipFill>
                  <pic:spPr bwMode="auto">
                    <a:xfrm>
                      <a:off x="0" y="0"/>
                      <a:ext cx="1546860" cy="1531620"/>
                    </a:xfrm>
                    <a:prstGeom prst="rect">
                      <a:avLst/>
                    </a:prstGeom>
                    <a:noFill/>
                    <a:ln w="9525">
                      <a:noFill/>
                      <a:miter lim="800000"/>
                      <a:headEnd/>
                      <a:tailEnd/>
                    </a:ln>
                  </pic:spPr>
                </pic:pic>
              </a:graphicData>
            </a:graphic>
          </wp:anchor>
        </w:drawing>
      </w:r>
      <w:r w:rsidR="00935525">
        <w:rPr>
          <w:rFonts w:ascii="Century Gothic" w:hAnsi="Century Gothic"/>
          <w:shadow/>
          <w:sz w:val="56"/>
          <w:szCs w:val="56"/>
        </w:rPr>
        <w:t>Macroinvertebrate Investigation</w:t>
      </w:r>
    </w:p>
    <w:p w:rsidR="00935525" w:rsidRDefault="00935525" w:rsidP="00935525">
      <w:pPr>
        <w:jc w:val="both"/>
        <w:rPr>
          <w:rFonts w:asciiTheme="minorHAnsi" w:hAnsiTheme="minorHAnsi"/>
          <w:shadow/>
        </w:rPr>
      </w:pPr>
    </w:p>
    <w:p w:rsidR="006A4528" w:rsidRDefault="009C4279" w:rsidP="00935525">
      <w:pPr>
        <w:jc w:val="both"/>
        <w:rPr>
          <w:rFonts w:asciiTheme="minorHAnsi" w:hAnsiTheme="minorHAnsi"/>
        </w:rPr>
      </w:pPr>
      <w:r>
        <w:rPr>
          <w:rFonts w:asciiTheme="minorHAnsi" w:hAnsiTheme="minorHAnsi"/>
        </w:rPr>
        <w:t xml:space="preserve">Most bodies of freshwater are home to </w:t>
      </w:r>
      <w:r w:rsidRPr="00971D98">
        <w:rPr>
          <w:rFonts w:asciiTheme="minorHAnsi" w:hAnsiTheme="minorHAnsi"/>
          <w:b/>
        </w:rPr>
        <w:t>aquatic macroinvertebrates</w:t>
      </w:r>
      <w:r>
        <w:rPr>
          <w:rFonts w:asciiTheme="minorHAnsi" w:hAnsiTheme="minorHAnsi"/>
        </w:rPr>
        <w:t xml:space="preserve"> and the Urrbrae wetland is no exception. These animals include insects, crustaceans, molluscs, arachnids and annelids and they play an important role in wetland </w:t>
      </w:r>
      <w:r w:rsidR="00E951DC">
        <w:rPr>
          <w:rFonts w:asciiTheme="minorHAnsi" w:hAnsiTheme="minorHAnsi"/>
        </w:rPr>
        <w:t>ecosystem</w:t>
      </w:r>
      <w:r w:rsidR="00971D98">
        <w:rPr>
          <w:rFonts w:asciiTheme="minorHAnsi" w:hAnsiTheme="minorHAnsi"/>
        </w:rPr>
        <w:t>s</w:t>
      </w:r>
      <w:r>
        <w:rPr>
          <w:rFonts w:asciiTheme="minorHAnsi" w:hAnsiTheme="minorHAnsi"/>
        </w:rPr>
        <w:t>.</w:t>
      </w:r>
    </w:p>
    <w:p w:rsidR="00E951DC" w:rsidRDefault="009C4279" w:rsidP="00935525">
      <w:pPr>
        <w:jc w:val="both"/>
        <w:rPr>
          <w:rFonts w:asciiTheme="minorHAnsi" w:hAnsiTheme="minorHAnsi" w:cs="Tahoma"/>
          <w:bCs/>
          <w:i/>
          <w:color w:val="231F20"/>
          <w:lang w:eastAsia="en-AU"/>
        </w:rPr>
      </w:pPr>
      <w:r w:rsidRPr="00846A98">
        <w:rPr>
          <w:rFonts w:asciiTheme="minorHAnsi" w:hAnsiTheme="minorHAnsi" w:cs="Tahoma"/>
          <w:bCs/>
          <w:i/>
          <w:noProof/>
          <w:color w:val="231F20"/>
          <w:lang w:eastAsia="en-AU"/>
        </w:rPr>
        <w:drawing>
          <wp:inline distT="0" distB="0" distL="0" distR="0">
            <wp:extent cx="519314" cy="295564"/>
            <wp:effectExtent l="19050" t="0" r="0" b="0"/>
            <wp:docPr id="1"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22153" cy="297180"/>
                    </a:xfrm>
                    <a:prstGeom prst="rect">
                      <a:avLst/>
                    </a:prstGeom>
                    <a:noFill/>
                    <a:ln w="9525">
                      <a:noFill/>
                      <a:miter lim="800000"/>
                      <a:headEnd/>
                      <a:tailEnd/>
                    </a:ln>
                  </pic:spPr>
                </pic:pic>
              </a:graphicData>
            </a:graphic>
          </wp:inline>
        </w:drawing>
      </w:r>
      <w:r w:rsidR="00E951DC">
        <w:rPr>
          <w:rFonts w:asciiTheme="minorHAnsi" w:hAnsiTheme="minorHAnsi" w:cs="Tahoma"/>
          <w:bCs/>
          <w:i/>
          <w:color w:val="231F20"/>
          <w:lang w:eastAsia="en-AU"/>
        </w:rPr>
        <w:t>Define the term aquatic macroinvertebrate and explain why they are important in ecosystems</w:t>
      </w:r>
    </w:p>
    <w:p w:rsidR="00E951DC" w:rsidRDefault="00E951DC" w:rsidP="00935525">
      <w:pPr>
        <w:jc w:val="both"/>
        <w:rPr>
          <w:rFonts w:asciiTheme="minorHAnsi" w:hAnsiTheme="minorHAnsi" w:cs="Tahoma"/>
          <w:bCs/>
          <w:color w:val="231F20"/>
          <w:lang w:eastAsia="en-AU"/>
        </w:rPr>
      </w:pPr>
    </w:p>
    <w:p w:rsidR="00E951DC" w:rsidRDefault="00E951DC" w:rsidP="00935525">
      <w:pPr>
        <w:jc w:val="both"/>
        <w:rPr>
          <w:rFonts w:asciiTheme="minorHAnsi" w:hAnsiTheme="minorHAnsi" w:cs="Tahoma"/>
          <w:bCs/>
          <w:color w:val="231F20"/>
          <w:lang w:eastAsia="en-AU"/>
        </w:rPr>
      </w:pPr>
    </w:p>
    <w:p w:rsidR="00E951DC" w:rsidRDefault="00E951DC" w:rsidP="00935525">
      <w:pPr>
        <w:jc w:val="both"/>
        <w:rPr>
          <w:rFonts w:asciiTheme="minorHAnsi" w:hAnsiTheme="minorHAnsi" w:cs="Tahoma"/>
          <w:bCs/>
          <w:color w:val="231F20"/>
          <w:lang w:eastAsia="en-AU"/>
        </w:rPr>
      </w:pPr>
    </w:p>
    <w:p w:rsidR="00E951DC" w:rsidRDefault="00E951DC" w:rsidP="00935525">
      <w:pPr>
        <w:jc w:val="both"/>
        <w:rPr>
          <w:rFonts w:asciiTheme="minorHAnsi" w:hAnsiTheme="minorHAnsi" w:cs="Tahoma"/>
          <w:bCs/>
          <w:color w:val="231F20"/>
          <w:lang w:eastAsia="en-AU"/>
        </w:rPr>
      </w:pPr>
    </w:p>
    <w:p w:rsidR="009C4279" w:rsidRDefault="00E951DC" w:rsidP="00E951DC">
      <w:pPr>
        <w:spacing w:after="120"/>
        <w:jc w:val="both"/>
        <w:rPr>
          <w:rFonts w:asciiTheme="minorHAnsi" w:hAnsiTheme="minorHAnsi" w:cs="Tahoma"/>
          <w:bCs/>
          <w:color w:val="231F20"/>
          <w:lang w:eastAsia="en-AU"/>
        </w:rPr>
      </w:pPr>
      <w:r>
        <w:rPr>
          <w:rFonts w:asciiTheme="minorHAnsi" w:hAnsiTheme="minorHAnsi" w:cs="Tahoma"/>
          <w:bCs/>
          <w:color w:val="231F20"/>
          <w:lang w:eastAsia="en-AU"/>
        </w:rPr>
        <w:t xml:space="preserve">Macroinvertebrates are sensitive to different chemical and physical conditions within the water including pollution, oxygen levels and temperature. Some can tolerate a wide range of conditions while others are very sensitive and can only tolerate narrow ranges. As a result we can assign different species </w:t>
      </w:r>
      <w:r>
        <w:rPr>
          <w:rFonts w:asciiTheme="minorHAnsi" w:hAnsiTheme="minorHAnsi" w:cs="Tahoma"/>
          <w:b/>
          <w:bCs/>
          <w:color w:val="231F20"/>
          <w:lang w:eastAsia="en-AU"/>
        </w:rPr>
        <w:t>pollution sensitivity rating</w:t>
      </w:r>
      <w:r>
        <w:rPr>
          <w:rFonts w:asciiTheme="minorHAnsi" w:hAnsiTheme="minorHAnsi" w:cs="Tahoma"/>
          <w:bCs/>
          <w:color w:val="231F20"/>
          <w:lang w:eastAsia="en-AU"/>
        </w:rPr>
        <w:t xml:space="preserve"> and use them as an indirect measure of water quality.</w:t>
      </w:r>
    </w:p>
    <w:p w:rsidR="00E951DC" w:rsidRDefault="00E951DC" w:rsidP="00E951DC">
      <w:pPr>
        <w:ind w:left="851" w:hanging="131"/>
        <w:jc w:val="both"/>
        <w:rPr>
          <w:rFonts w:asciiTheme="minorHAnsi" w:hAnsiTheme="minorHAnsi" w:cs="Tahoma"/>
          <w:bCs/>
          <w:i/>
          <w:color w:val="231F20"/>
          <w:lang w:eastAsia="en-AU"/>
        </w:rPr>
      </w:pPr>
      <w:r>
        <w:rPr>
          <w:rFonts w:asciiTheme="minorHAnsi" w:hAnsiTheme="minorHAnsi" w:cs="Tahoma"/>
          <w:bCs/>
          <w:i/>
          <w:noProof/>
          <w:color w:val="231F20"/>
          <w:lang w:eastAsia="en-AU"/>
        </w:rPr>
        <w:drawing>
          <wp:anchor distT="0" distB="0" distL="114300" distR="114300" simplePos="0" relativeHeight="251659264" behindDoc="0" locked="0" layoutInCell="1" allowOverlap="1">
            <wp:simplePos x="0" y="0"/>
            <wp:positionH relativeFrom="column">
              <wp:posOffset>17145</wp:posOffset>
            </wp:positionH>
            <wp:positionV relativeFrom="paragraph">
              <wp:posOffset>13970</wp:posOffset>
            </wp:positionV>
            <wp:extent cx="518160" cy="297180"/>
            <wp:effectExtent l="19050" t="0" r="0" b="0"/>
            <wp:wrapNone/>
            <wp:docPr id="3"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18160" cy="297180"/>
                    </a:xfrm>
                    <a:prstGeom prst="rect">
                      <a:avLst/>
                    </a:prstGeom>
                    <a:noFill/>
                    <a:ln w="9525">
                      <a:noFill/>
                      <a:miter lim="800000"/>
                      <a:headEnd/>
                      <a:tailEnd/>
                    </a:ln>
                  </pic:spPr>
                </pic:pic>
              </a:graphicData>
            </a:graphic>
          </wp:anchor>
        </w:drawing>
      </w:r>
      <w:r>
        <w:rPr>
          <w:rFonts w:asciiTheme="minorHAnsi" w:hAnsiTheme="minorHAnsi" w:cs="Tahoma"/>
          <w:bCs/>
          <w:i/>
          <w:color w:val="231F20"/>
          <w:lang w:eastAsia="en-AU"/>
        </w:rPr>
        <w:t xml:space="preserve">   Explain how surveying the macroinvertebrates in the Urrbrae wetland can help us investigate water quality.</w:t>
      </w:r>
    </w:p>
    <w:p w:rsidR="00E951DC" w:rsidRPr="00E951DC" w:rsidRDefault="00E951DC" w:rsidP="0040416C">
      <w:pPr>
        <w:jc w:val="both"/>
        <w:rPr>
          <w:rFonts w:asciiTheme="minorHAnsi" w:hAnsiTheme="minorHAnsi"/>
        </w:rPr>
      </w:pPr>
    </w:p>
    <w:p w:rsidR="00E951DC" w:rsidRPr="00E951DC" w:rsidRDefault="00E951DC" w:rsidP="0040416C">
      <w:pPr>
        <w:jc w:val="both"/>
        <w:rPr>
          <w:rFonts w:asciiTheme="minorHAnsi" w:hAnsiTheme="minorHAnsi"/>
        </w:rPr>
      </w:pPr>
    </w:p>
    <w:p w:rsidR="00E951DC" w:rsidRDefault="00E951DC" w:rsidP="0040416C">
      <w:pPr>
        <w:jc w:val="both"/>
        <w:rPr>
          <w:rFonts w:asciiTheme="minorHAnsi" w:hAnsiTheme="minorHAnsi"/>
        </w:rPr>
      </w:pPr>
    </w:p>
    <w:p w:rsidR="00E951DC" w:rsidRDefault="00E951DC" w:rsidP="0040416C">
      <w:pPr>
        <w:jc w:val="both"/>
        <w:rPr>
          <w:rFonts w:asciiTheme="minorHAnsi" w:hAnsiTheme="minorHAnsi"/>
        </w:rPr>
      </w:pPr>
    </w:p>
    <w:p w:rsidR="00E951DC" w:rsidRDefault="00E951DC" w:rsidP="0040416C">
      <w:pPr>
        <w:jc w:val="both"/>
        <w:rPr>
          <w:rFonts w:asciiTheme="minorHAnsi" w:hAnsiTheme="minorHAnsi"/>
        </w:rPr>
      </w:pPr>
    </w:p>
    <w:p w:rsidR="00A55942" w:rsidRDefault="002B4ED7" w:rsidP="00A55942">
      <w:pPr>
        <w:pBdr>
          <w:bottom w:val="single" w:sz="4" w:space="1" w:color="auto"/>
        </w:pBdr>
        <w:jc w:val="both"/>
        <w:rPr>
          <w:rFonts w:asciiTheme="minorHAnsi" w:hAnsiTheme="minorHAnsi"/>
          <w:b/>
        </w:rPr>
      </w:pPr>
      <w:r>
        <w:rPr>
          <w:rFonts w:asciiTheme="minorHAnsi" w:hAnsiTheme="minorHAnsi"/>
          <w:b/>
        </w:rPr>
        <w:t xml:space="preserve">Your task today is to collect </w:t>
      </w:r>
      <w:r w:rsidR="0040416C">
        <w:rPr>
          <w:rFonts w:asciiTheme="minorHAnsi" w:hAnsiTheme="minorHAnsi"/>
          <w:b/>
        </w:rPr>
        <w:t xml:space="preserve">a sample of aquatic macroinvertebrates, identify them and then use your results to </w:t>
      </w:r>
      <w:r w:rsidR="00A55942">
        <w:rPr>
          <w:rFonts w:asciiTheme="minorHAnsi" w:hAnsiTheme="minorHAnsi"/>
          <w:b/>
        </w:rPr>
        <w:t>indirectly assess water quality and the health of the Urrbrae wetland.</w:t>
      </w:r>
    </w:p>
    <w:p w:rsidR="00A55942" w:rsidRDefault="00A55942" w:rsidP="00A55942">
      <w:pPr>
        <w:spacing w:after="120"/>
        <w:jc w:val="both"/>
        <w:rPr>
          <w:rFonts w:asciiTheme="minorHAnsi" w:hAnsiTheme="minorHAnsi"/>
        </w:rPr>
      </w:pPr>
      <w:r>
        <w:rPr>
          <w:rFonts w:asciiTheme="minorHAnsi" w:hAnsiTheme="minorHAnsi"/>
          <w:noProof/>
          <w:lang w:eastAsia="en-AU"/>
        </w:rPr>
        <w:drawing>
          <wp:anchor distT="0" distB="0" distL="114300" distR="114300" simplePos="0" relativeHeight="251661312" behindDoc="0" locked="0" layoutInCell="1" allowOverlap="1">
            <wp:simplePos x="0" y="0"/>
            <wp:positionH relativeFrom="column">
              <wp:posOffset>17145</wp:posOffset>
            </wp:positionH>
            <wp:positionV relativeFrom="paragraph">
              <wp:posOffset>92710</wp:posOffset>
            </wp:positionV>
            <wp:extent cx="461010" cy="491490"/>
            <wp:effectExtent l="19050" t="0" r="0" b="0"/>
            <wp:wrapNone/>
            <wp:docPr id="7" name="Picture 7" descr="\\uahs3\apps\OFFICE MEDIA CONTENT\FILES\PFILES\MSOFFICE\MEDIA\CNTCD1\ClipArt3\j02352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hs3\apps\OFFICE MEDIA CONTENT\FILES\PFILES\MSOFFICE\MEDIA\CNTCD1\ClipArt3\j0235259.wmf"/>
                    <pic:cNvPicPr>
                      <a:picLocks noChangeAspect="1" noChangeArrowheads="1"/>
                    </pic:cNvPicPr>
                  </pic:nvPicPr>
                  <pic:blipFill>
                    <a:blip r:embed="rId8" cstate="print">
                      <a:grayscl/>
                    </a:blip>
                    <a:srcRect/>
                    <a:stretch>
                      <a:fillRect/>
                    </a:stretch>
                  </pic:blipFill>
                  <pic:spPr bwMode="auto">
                    <a:xfrm>
                      <a:off x="0" y="0"/>
                      <a:ext cx="461010" cy="491490"/>
                    </a:xfrm>
                    <a:prstGeom prst="rect">
                      <a:avLst/>
                    </a:prstGeom>
                    <a:noFill/>
                    <a:ln w="9525">
                      <a:noFill/>
                      <a:miter lim="800000"/>
                      <a:headEnd/>
                      <a:tailEnd/>
                    </a:ln>
                  </pic:spPr>
                </pic:pic>
              </a:graphicData>
            </a:graphic>
          </wp:anchor>
        </w:drawing>
      </w:r>
    </w:p>
    <w:p w:rsidR="00E951DC" w:rsidRDefault="00A55942" w:rsidP="00A55942">
      <w:pPr>
        <w:spacing w:after="120"/>
        <w:ind w:firstLine="720"/>
        <w:jc w:val="both"/>
        <w:rPr>
          <w:rFonts w:ascii="Century Gothic" w:hAnsi="Century Gothic" w:cs="Tahoma"/>
          <w:b/>
          <w:color w:val="231F20"/>
          <w:sz w:val="28"/>
          <w:szCs w:val="28"/>
          <w:lang w:eastAsia="en-AU"/>
        </w:rPr>
      </w:pPr>
      <w:r w:rsidRPr="00F861CD">
        <w:rPr>
          <w:rFonts w:ascii="Century Gothic" w:hAnsi="Century Gothic" w:cs="Tahoma"/>
          <w:b/>
          <w:color w:val="231F20"/>
          <w:sz w:val="28"/>
          <w:szCs w:val="28"/>
          <w:lang w:eastAsia="en-AU"/>
        </w:rPr>
        <w:t>Method</w:t>
      </w:r>
    </w:p>
    <w:p w:rsidR="00A55942" w:rsidRDefault="00A55942" w:rsidP="00A55942">
      <w:pPr>
        <w:pStyle w:val="ListParagraph"/>
        <w:numPr>
          <w:ilvl w:val="0"/>
          <w:numId w:val="2"/>
        </w:numPr>
        <w:spacing w:after="120"/>
        <w:ind w:left="850" w:hanging="425"/>
        <w:contextualSpacing w:val="0"/>
        <w:jc w:val="both"/>
        <w:rPr>
          <w:rFonts w:asciiTheme="minorHAnsi" w:hAnsiTheme="minorHAnsi"/>
        </w:rPr>
      </w:pPr>
      <w:r w:rsidRPr="00A55942">
        <w:rPr>
          <w:rFonts w:asciiTheme="minorHAnsi" w:hAnsiTheme="minorHAnsi"/>
        </w:rPr>
        <w:t xml:space="preserve">Use </w:t>
      </w:r>
      <w:r>
        <w:rPr>
          <w:rFonts w:asciiTheme="minorHAnsi" w:hAnsiTheme="minorHAnsi"/>
        </w:rPr>
        <w:t xml:space="preserve">the nets provided to collect macroinvertebrates from a variety of habitats along the shoreline. </w:t>
      </w:r>
      <w:r w:rsidRPr="00694731">
        <w:rPr>
          <w:rFonts w:asciiTheme="minorHAnsi" w:hAnsiTheme="minorHAnsi" w:cs="Tahoma"/>
          <w:b/>
          <w:color w:val="231F20"/>
          <w:lang w:eastAsia="en-AU"/>
        </w:rPr>
        <w:t xml:space="preserve">ALL your </w:t>
      </w:r>
      <w:r>
        <w:rPr>
          <w:rFonts w:asciiTheme="minorHAnsi" w:hAnsiTheme="minorHAnsi" w:cs="Tahoma"/>
          <w:b/>
          <w:color w:val="231F20"/>
          <w:lang w:eastAsia="en-AU"/>
        </w:rPr>
        <w:t xml:space="preserve">samples </w:t>
      </w:r>
      <w:r w:rsidRPr="00694731">
        <w:rPr>
          <w:rFonts w:asciiTheme="minorHAnsi" w:hAnsiTheme="minorHAnsi" w:cs="Tahoma"/>
          <w:b/>
          <w:color w:val="231F20"/>
          <w:lang w:eastAsia="en-AU"/>
        </w:rPr>
        <w:t xml:space="preserve">MUST be </w:t>
      </w:r>
      <w:r>
        <w:rPr>
          <w:rFonts w:asciiTheme="minorHAnsi" w:hAnsiTheme="minorHAnsi" w:cs="Tahoma"/>
          <w:b/>
          <w:color w:val="231F20"/>
          <w:lang w:eastAsia="en-AU"/>
        </w:rPr>
        <w:t xml:space="preserve">collected </w:t>
      </w:r>
      <w:r w:rsidRPr="00694731">
        <w:rPr>
          <w:rFonts w:asciiTheme="minorHAnsi" w:hAnsiTheme="minorHAnsi" w:cs="Tahoma"/>
          <w:b/>
          <w:color w:val="231F20"/>
          <w:lang w:eastAsia="en-AU"/>
        </w:rPr>
        <w:t xml:space="preserve">from a SAFE location </w:t>
      </w:r>
      <w:r>
        <w:rPr>
          <w:rFonts w:asciiTheme="minorHAnsi" w:hAnsiTheme="minorHAnsi" w:cs="Tahoma"/>
          <w:b/>
          <w:color w:val="231F20"/>
          <w:lang w:eastAsia="en-AU"/>
        </w:rPr>
        <w:t xml:space="preserve">on </w:t>
      </w:r>
      <w:r w:rsidRPr="00694731">
        <w:rPr>
          <w:rFonts w:asciiTheme="minorHAnsi" w:hAnsiTheme="minorHAnsi" w:cs="Tahoma"/>
          <w:b/>
          <w:color w:val="231F20"/>
          <w:lang w:eastAsia="en-AU"/>
        </w:rPr>
        <w:t>a sturdy bank</w:t>
      </w:r>
      <w:r>
        <w:rPr>
          <w:rFonts w:asciiTheme="minorHAnsi" w:hAnsiTheme="minorHAnsi" w:cs="Tahoma"/>
          <w:b/>
          <w:color w:val="231F20"/>
          <w:lang w:eastAsia="en-AU"/>
        </w:rPr>
        <w:t>.</w:t>
      </w:r>
    </w:p>
    <w:p w:rsidR="00A55942" w:rsidRDefault="00A55942" w:rsidP="00A55942">
      <w:pPr>
        <w:pStyle w:val="ListParagraph"/>
        <w:numPr>
          <w:ilvl w:val="0"/>
          <w:numId w:val="2"/>
        </w:numPr>
        <w:spacing w:after="120"/>
        <w:ind w:left="850" w:hanging="425"/>
        <w:contextualSpacing w:val="0"/>
        <w:jc w:val="both"/>
        <w:rPr>
          <w:rFonts w:asciiTheme="minorHAnsi" w:hAnsiTheme="minorHAnsi"/>
        </w:rPr>
      </w:pPr>
      <w:r>
        <w:rPr>
          <w:rFonts w:asciiTheme="minorHAnsi" w:hAnsiTheme="minorHAnsi"/>
        </w:rPr>
        <w:t>Return to the learning centre with your nets and transfer your sample to the water trays provided.</w:t>
      </w:r>
      <w:r w:rsidR="00E170BD">
        <w:rPr>
          <w:rFonts w:asciiTheme="minorHAnsi" w:hAnsiTheme="minorHAnsi"/>
        </w:rPr>
        <w:t xml:space="preserve"> Be careful not to tip your nets upside-down until you get back to the learning centre</w:t>
      </w:r>
      <w:r w:rsidR="00971D98">
        <w:rPr>
          <w:rFonts w:asciiTheme="minorHAnsi" w:hAnsiTheme="minorHAnsi"/>
        </w:rPr>
        <w:t>.</w:t>
      </w:r>
    </w:p>
    <w:p w:rsidR="00A55942" w:rsidRDefault="00A55942" w:rsidP="00A55942">
      <w:pPr>
        <w:pStyle w:val="ListParagraph"/>
        <w:numPr>
          <w:ilvl w:val="0"/>
          <w:numId w:val="2"/>
        </w:numPr>
        <w:spacing w:after="120"/>
        <w:ind w:left="850" w:hanging="425"/>
        <w:contextualSpacing w:val="0"/>
        <w:jc w:val="both"/>
        <w:rPr>
          <w:rFonts w:asciiTheme="minorHAnsi" w:hAnsiTheme="minorHAnsi"/>
        </w:rPr>
      </w:pPr>
      <w:r>
        <w:rPr>
          <w:rFonts w:asciiTheme="minorHAnsi" w:hAnsiTheme="minorHAnsi"/>
        </w:rPr>
        <w:t>Use the pipettes and spoons</w:t>
      </w:r>
      <w:r w:rsidR="00E170BD">
        <w:rPr>
          <w:rFonts w:asciiTheme="minorHAnsi" w:hAnsiTheme="minorHAnsi"/>
        </w:rPr>
        <w:t xml:space="preserve"> provided </w:t>
      </w:r>
      <w:r>
        <w:rPr>
          <w:rFonts w:asciiTheme="minorHAnsi" w:hAnsiTheme="minorHAnsi"/>
        </w:rPr>
        <w:t xml:space="preserve">to gently transfer as many different types of macroinvertebrate into your </w:t>
      </w:r>
      <w:proofErr w:type="spellStart"/>
      <w:r>
        <w:rPr>
          <w:rFonts w:asciiTheme="minorHAnsi" w:hAnsiTheme="minorHAnsi"/>
        </w:rPr>
        <w:t>petri</w:t>
      </w:r>
      <w:proofErr w:type="spellEnd"/>
      <w:r>
        <w:rPr>
          <w:rFonts w:asciiTheme="minorHAnsi" w:hAnsiTheme="minorHAnsi"/>
        </w:rPr>
        <w:t xml:space="preserve"> dish as possible. The </w:t>
      </w:r>
      <w:proofErr w:type="spellStart"/>
      <w:r>
        <w:rPr>
          <w:rFonts w:asciiTheme="minorHAnsi" w:hAnsiTheme="minorHAnsi"/>
        </w:rPr>
        <w:t>petri</w:t>
      </w:r>
      <w:proofErr w:type="spellEnd"/>
      <w:r>
        <w:rPr>
          <w:rFonts w:asciiTheme="minorHAnsi" w:hAnsiTheme="minorHAnsi"/>
        </w:rPr>
        <w:t xml:space="preserve"> dish should be no more than half full </w:t>
      </w:r>
      <w:r w:rsidR="00E170BD">
        <w:rPr>
          <w:rFonts w:asciiTheme="minorHAnsi" w:hAnsiTheme="minorHAnsi"/>
        </w:rPr>
        <w:t xml:space="preserve">with water </w:t>
      </w:r>
      <w:r>
        <w:rPr>
          <w:rFonts w:asciiTheme="minorHAnsi" w:hAnsiTheme="minorHAnsi"/>
        </w:rPr>
        <w:t xml:space="preserve">so you may need to remove </w:t>
      </w:r>
      <w:r w:rsidR="00E170BD">
        <w:rPr>
          <w:rFonts w:asciiTheme="minorHAnsi" w:hAnsiTheme="minorHAnsi"/>
        </w:rPr>
        <w:t>some of the excess before the next step.</w:t>
      </w:r>
    </w:p>
    <w:p w:rsidR="00A55942" w:rsidRPr="00A55942" w:rsidRDefault="00A55942" w:rsidP="00A55942">
      <w:pPr>
        <w:pStyle w:val="ListParagraph"/>
        <w:numPr>
          <w:ilvl w:val="0"/>
          <w:numId w:val="2"/>
        </w:numPr>
        <w:spacing w:after="120"/>
        <w:ind w:left="850" w:hanging="425"/>
        <w:contextualSpacing w:val="0"/>
        <w:jc w:val="both"/>
        <w:rPr>
          <w:rFonts w:asciiTheme="minorHAnsi" w:hAnsiTheme="minorHAnsi"/>
        </w:rPr>
      </w:pPr>
      <w:r w:rsidRPr="00A55942">
        <w:rPr>
          <w:rFonts w:asciiTheme="minorHAnsi" w:hAnsiTheme="minorHAnsi"/>
        </w:rPr>
        <w:t xml:space="preserve">Take your </w:t>
      </w:r>
      <w:proofErr w:type="spellStart"/>
      <w:r w:rsidRPr="00A55942">
        <w:rPr>
          <w:rFonts w:asciiTheme="minorHAnsi" w:hAnsiTheme="minorHAnsi"/>
        </w:rPr>
        <w:t>petri</w:t>
      </w:r>
      <w:proofErr w:type="spellEnd"/>
      <w:r w:rsidRPr="00A55942">
        <w:rPr>
          <w:rFonts w:asciiTheme="minorHAnsi" w:hAnsiTheme="minorHAnsi"/>
        </w:rPr>
        <w:t xml:space="preserve"> dish inside and place it under the microscope. Use the key next to your microscope to identify the different macroinvertebrates in your sample. For each type of macroinvertebrate</w:t>
      </w:r>
      <w:r w:rsidR="002F345D">
        <w:rPr>
          <w:rFonts w:asciiTheme="minorHAnsi" w:hAnsiTheme="minorHAnsi"/>
        </w:rPr>
        <w:t>,</w:t>
      </w:r>
      <w:r w:rsidRPr="00A55942">
        <w:rPr>
          <w:rFonts w:asciiTheme="minorHAnsi" w:hAnsiTheme="minorHAnsi"/>
        </w:rPr>
        <w:t xml:space="preserve"> place a tick next t</w:t>
      </w:r>
      <w:r w:rsidR="003923D0">
        <w:rPr>
          <w:rFonts w:asciiTheme="minorHAnsi" w:hAnsiTheme="minorHAnsi"/>
        </w:rPr>
        <w:t>o its name in the results table and record its pollution sensitivity rating.</w:t>
      </w:r>
    </w:p>
    <w:p w:rsidR="00A55942" w:rsidRDefault="004D48C7" w:rsidP="004D52D9">
      <w:pPr>
        <w:pStyle w:val="ListParagraph"/>
        <w:numPr>
          <w:ilvl w:val="0"/>
          <w:numId w:val="2"/>
        </w:numPr>
        <w:spacing w:after="120"/>
        <w:ind w:left="850" w:hanging="425"/>
        <w:contextualSpacing w:val="0"/>
        <w:jc w:val="both"/>
        <w:rPr>
          <w:rFonts w:asciiTheme="minorHAnsi" w:hAnsiTheme="minorHAnsi"/>
        </w:rPr>
      </w:pPr>
      <w:r>
        <w:rPr>
          <w:rFonts w:asciiTheme="minorHAnsi" w:hAnsiTheme="minorHAnsi"/>
          <w:noProof/>
          <w:lang w:eastAsia="en-AU"/>
        </w:rPr>
        <w:drawing>
          <wp:anchor distT="0" distB="0" distL="114300" distR="114300" simplePos="0" relativeHeight="251683840" behindDoc="0" locked="0" layoutInCell="1" allowOverlap="1">
            <wp:simplePos x="0" y="0"/>
            <wp:positionH relativeFrom="column">
              <wp:posOffset>405765</wp:posOffset>
            </wp:positionH>
            <wp:positionV relativeFrom="paragraph">
              <wp:posOffset>408305</wp:posOffset>
            </wp:positionV>
            <wp:extent cx="632460" cy="880110"/>
            <wp:effectExtent l="1905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cstate="print">
                      <a:grayscl/>
                    </a:blip>
                    <a:srcRect/>
                    <a:stretch>
                      <a:fillRect/>
                    </a:stretch>
                  </pic:blipFill>
                  <pic:spPr bwMode="auto">
                    <a:xfrm>
                      <a:off x="0" y="0"/>
                      <a:ext cx="632460" cy="880110"/>
                    </a:xfrm>
                    <a:prstGeom prst="rect">
                      <a:avLst/>
                    </a:prstGeom>
                    <a:noFill/>
                    <a:ln w="9525">
                      <a:noFill/>
                      <a:miter lim="800000"/>
                      <a:headEnd/>
                      <a:tailEnd/>
                    </a:ln>
                  </pic:spPr>
                </pic:pic>
              </a:graphicData>
            </a:graphic>
          </wp:anchor>
        </w:drawing>
      </w:r>
      <w:r w:rsidR="00A55942">
        <w:rPr>
          <w:rFonts w:asciiTheme="minorHAnsi" w:hAnsiTheme="minorHAnsi"/>
        </w:rPr>
        <w:t xml:space="preserve">As a group, collate your results and then perform the </w:t>
      </w:r>
      <w:r w:rsidR="00A55942" w:rsidRPr="004D52D9">
        <w:rPr>
          <w:rFonts w:asciiTheme="minorHAnsi" w:hAnsiTheme="minorHAnsi"/>
          <w:b/>
        </w:rPr>
        <w:t>signal score</w:t>
      </w:r>
      <w:r w:rsidR="00A55942">
        <w:rPr>
          <w:rFonts w:asciiTheme="minorHAnsi" w:hAnsiTheme="minorHAnsi"/>
        </w:rPr>
        <w:t xml:space="preserve"> calculations to get an indication of the health of the wetland.</w:t>
      </w:r>
    </w:p>
    <w:p w:rsidR="00E170BD" w:rsidRPr="004D52D9" w:rsidRDefault="00E170BD" w:rsidP="004D48C7">
      <w:pPr>
        <w:pStyle w:val="ListParagraph"/>
        <w:ind w:left="1701"/>
        <w:jc w:val="both"/>
        <w:rPr>
          <w:rFonts w:asciiTheme="minorHAnsi" w:hAnsiTheme="minorHAnsi"/>
        </w:rPr>
      </w:pPr>
      <w:r w:rsidRPr="004D52D9">
        <w:rPr>
          <w:rFonts w:asciiTheme="minorHAnsi" w:hAnsiTheme="minorHAnsi"/>
          <w:b/>
        </w:rPr>
        <w:t>Signal scores</w:t>
      </w:r>
      <w:r w:rsidRPr="004D52D9">
        <w:rPr>
          <w:rFonts w:asciiTheme="minorHAnsi" w:hAnsiTheme="minorHAnsi"/>
        </w:rPr>
        <w:t xml:space="preserve"> </w:t>
      </w:r>
      <w:r w:rsidR="004D52D9" w:rsidRPr="004D52D9">
        <w:rPr>
          <w:rFonts w:asciiTheme="minorHAnsi" w:hAnsiTheme="minorHAnsi"/>
        </w:rPr>
        <w:t>give an indication of water quality in the area the sample was collected</w:t>
      </w:r>
      <w:r w:rsidR="004D52D9">
        <w:rPr>
          <w:rFonts w:asciiTheme="minorHAnsi" w:hAnsiTheme="minorHAnsi"/>
        </w:rPr>
        <w:t>. They are based on the types of organisms that are found and their pollution sensitivity rating</w:t>
      </w:r>
      <w:r w:rsidR="002F345D">
        <w:rPr>
          <w:rFonts w:asciiTheme="minorHAnsi" w:hAnsiTheme="minorHAnsi"/>
        </w:rPr>
        <w:t>s</w:t>
      </w:r>
      <w:r w:rsidR="004D52D9">
        <w:rPr>
          <w:rFonts w:asciiTheme="minorHAnsi" w:hAnsiTheme="minorHAnsi"/>
        </w:rPr>
        <w:t>. To obtain a signal score for your results you will need to do a few simple calculations that are set out in the results section.</w:t>
      </w:r>
    </w:p>
    <w:p w:rsidR="004D52D9" w:rsidRDefault="004D52D9" w:rsidP="00A55942">
      <w:pPr>
        <w:pStyle w:val="ListParagraph"/>
        <w:ind w:left="-360"/>
        <w:jc w:val="both"/>
        <w:rPr>
          <w:rFonts w:asciiTheme="minorHAnsi" w:hAnsiTheme="minorHAnsi"/>
        </w:rPr>
      </w:pPr>
    </w:p>
    <w:p w:rsidR="004D52D9" w:rsidRDefault="004D52D9" w:rsidP="003923D0">
      <w:pPr>
        <w:autoSpaceDE w:val="0"/>
        <w:autoSpaceDN w:val="0"/>
        <w:adjustRightInd w:val="0"/>
        <w:jc w:val="both"/>
        <w:rPr>
          <w:rFonts w:ascii="Century Gothic" w:hAnsi="Century Gothic" w:cs="Tahoma"/>
          <w:b/>
          <w:color w:val="231F20"/>
          <w:sz w:val="28"/>
          <w:szCs w:val="28"/>
          <w:lang w:eastAsia="en-AU"/>
        </w:rPr>
      </w:pPr>
      <w:r w:rsidRPr="00055B29">
        <w:rPr>
          <w:rFonts w:ascii="Century Gothic" w:hAnsi="Century Gothic" w:cs="Tahoma"/>
          <w:b/>
          <w:noProof/>
          <w:color w:val="231F20"/>
          <w:sz w:val="28"/>
          <w:szCs w:val="28"/>
          <w:lang w:eastAsia="en-AU"/>
        </w:rPr>
        <w:lastRenderedPageBreak/>
        <w:drawing>
          <wp:anchor distT="0" distB="0" distL="114300" distR="114300" simplePos="0" relativeHeight="251663360" behindDoc="0" locked="0" layoutInCell="1" allowOverlap="1">
            <wp:simplePos x="0" y="0"/>
            <wp:positionH relativeFrom="column">
              <wp:posOffset>-257175</wp:posOffset>
            </wp:positionH>
            <wp:positionV relativeFrom="paragraph">
              <wp:posOffset>-15875</wp:posOffset>
            </wp:positionV>
            <wp:extent cx="457200" cy="434340"/>
            <wp:effectExtent l="19050" t="0" r="0" b="0"/>
            <wp:wrapNone/>
            <wp:docPr id="4" name="Picture 15" descr="\\uahs3\apps\OFFICE MEDIA CONTENT\FILES\PFILES\MSOFFICE\MEDIA\CNTCD1\ClipArt4\j02511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ahs3\apps\OFFICE MEDIA CONTENT\FILES\PFILES\MSOFFICE\MEDIA\CNTCD1\ClipArt4\j0251195.wmf"/>
                    <pic:cNvPicPr>
                      <a:picLocks noChangeAspect="1" noChangeArrowheads="1"/>
                    </pic:cNvPicPr>
                  </pic:nvPicPr>
                  <pic:blipFill>
                    <a:blip r:embed="rId10" cstate="print">
                      <a:grayscl/>
                    </a:blip>
                    <a:srcRect/>
                    <a:stretch>
                      <a:fillRect/>
                    </a:stretch>
                  </pic:blipFill>
                  <pic:spPr bwMode="auto">
                    <a:xfrm>
                      <a:off x="0" y="0"/>
                      <a:ext cx="457200" cy="434340"/>
                    </a:xfrm>
                    <a:prstGeom prst="rect">
                      <a:avLst/>
                    </a:prstGeom>
                    <a:noFill/>
                    <a:ln w="9525">
                      <a:noFill/>
                      <a:miter lim="800000"/>
                      <a:headEnd/>
                      <a:tailEnd/>
                    </a:ln>
                  </pic:spPr>
                </pic:pic>
              </a:graphicData>
            </a:graphic>
          </wp:anchor>
        </w:drawing>
      </w:r>
      <w:r>
        <w:rPr>
          <w:rFonts w:ascii="Century Gothic" w:hAnsi="Century Gothic" w:cs="Tahoma"/>
          <w:b/>
          <w:color w:val="231F20"/>
          <w:sz w:val="28"/>
          <w:szCs w:val="28"/>
          <w:lang w:eastAsia="en-AU"/>
        </w:rPr>
        <w:t xml:space="preserve">     </w:t>
      </w:r>
      <w:r w:rsidRPr="00330FF1">
        <w:rPr>
          <w:rFonts w:ascii="Century Gothic" w:hAnsi="Century Gothic" w:cs="Tahoma"/>
          <w:b/>
          <w:color w:val="231F20"/>
          <w:sz w:val="28"/>
          <w:szCs w:val="28"/>
          <w:lang w:eastAsia="en-AU"/>
        </w:rPr>
        <w:t>Results</w:t>
      </w:r>
    </w:p>
    <w:tbl>
      <w:tblPr>
        <w:tblW w:w="10508" w:type="dxa"/>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78"/>
        <w:gridCol w:w="3402"/>
        <w:gridCol w:w="1913"/>
        <w:gridCol w:w="1914"/>
        <w:gridCol w:w="283"/>
        <w:gridCol w:w="1418"/>
      </w:tblGrid>
      <w:tr w:rsidR="003923D0" w:rsidRPr="004D52D9" w:rsidTr="003269D7">
        <w:trPr>
          <w:trHeight w:val="255"/>
        </w:trPr>
        <w:tc>
          <w:tcPr>
            <w:tcW w:w="1578" w:type="dxa"/>
            <w:tcBorders>
              <w:top w:val="single" w:sz="12" w:space="0" w:color="auto"/>
              <w:bottom w:val="single" w:sz="12" w:space="0" w:color="auto"/>
            </w:tcBorders>
            <w:shd w:val="clear" w:color="auto" w:fill="auto"/>
            <w:vAlign w:val="center"/>
            <w:hideMark/>
          </w:tcPr>
          <w:p w:rsidR="003923D0" w:rsidRPr="004D52D9" w:rsidRDefault="003923D0" w:rsidP="003923D0">
            <w:pPr>
              <w:pStyle w:val="ListParagraph"/>
              <w:ind w:left="0"/>
              <w:jc w:val="center"/>
              <w:rPr>
                <w:rFonts w:asciiTheme="minorHAnsi" w:hAnsiTheme="minorHAnsi"/>
                <w:b/>
              </w:rPr>
            </w:pPr>
            <w:r w:rsidRPr="004D52D9">
              <w:rPr>
                <w:rFonts w:asciiTheme="minorHAnsi" w:hAnsiTheme="minorHAnsi"/>
                <w:b/>
              </w:rPr>
              <w:t>Sensitivity</w:t>
            </w:r>
          </w:p>
        </w:tc>
        <w:tc>
          <w:tcPr>
            <w:tcW w:w="3402" w:type="dxa"/>
            <w:tcBorders>
              <w:top w:val="single" w:sz="12" w:space="0" w:color="auto"/>
              <w:bottom w:val="single" w:sz="12" w:space="0" w:color="auto"/>
            </w:tcBorders>
            <w:shd w:val="clear" w:color="auto" w:fill="auto"/>
            <w:noWrap/>
            <w:vAlign w:val="center"/>
            <w:hideMark/>
          </w:tcPr>
          <w:p w:rsidR="003923D0" w:rsidRPr="004D52D9" w:rsidRDefault="003923D0" w:rsidP="003923D0">
            <w:pPr>
              <w:pStyle w:val="ListParagraph"/>
              <w:ind w:left="0"/>
              <w:jc w:val="center"/>
              <w:rPr>
                <w:rFonts w:asciiTheme="minorHAnsi" w:hAnsiTheme="minorHAnsi"/>
                <w:b/>
              </w:rPr>
            </w:pPr>
            <w:r w:rsidRPr="004D52D9">
              <w:rPr>
                <w:rFonts w:asciiTheme="minorHAnsi" w:hAnsiTheme="minorHAnsi"/>
                <w:b/>
              </w:rPr>
              <w:t>Common Name</w:t>
            </w:r>
          </w:p>
        </w:tc>
        <w:tc>
          <w:tcPr>
            <w:tcW w:w="1913" w:type="dxa"/>
            <w:tcBorders>
              <w:top w:val="single" w:sz="12" w:space="0" w:color="auto"/>
              <w:bottom w:val="single" w:sz="12" w:space="0" w:color="auto"/>
            </w:tcBorders>
            <w:vAlign w:val="center"/>
          </w:tcPr>
          <w:p w:rsidR="003923D0" w:rsidRPr="004D52D9" w:rsidRDefault="003923D0" w:rsidP="003923D0">
            <w:pPr>
              <w:pStyle w:val="ListParagraph"/>
              <w:ind w:left="0"/>
              <w:jc w:val="center"/>
              <w:rPr>
                <w:rFonts w:asciiTheme="minorHAnsi" w:hAnsiTheme="minorHAnsi"/>
                <w:b/>
              </w:rPr>
            </w:pPr>
            <w:r w:rsidRPr="004D52D9">
              <w:rPr>
                <w:rFonts w:asciiTheme="minorHAnsi" w:hAnsiTheme="minorHAnsi"/>
                <w:b/>
              </w:rPr>
              <w:sym w:font="Wingdings" w:char="F0FC"/>
            </w:r>
            <w:r w:rsidRPr="004D52D9">
              <w:rPr>
                <w:rFonts w:asciiTheme="minorHAnsi" w:hAnsiTheme="minorHAnsi"/>
                <w:b/>
              </w:rPr>
              <w:t xml:space="preserve"> if present</w:t>
            </w:r>
          </w:p>
        </w:tc>
        <w:tc>
          <w:tcPr>
            <w:tcW w:w="1914" w:type="dxa"/>
            <w:tcBorders>
              <w:top w:val="single" w:sz="12" w:space="0" w:color="auto"/>
              <w:bottom w:val="single" w:sz="12" w:space="0" w:color="auto"/>
            </w:tcBorders>
            <w:vAlign w:val="center"/>
          </w:tcPr>
          <w:p w:rsidR="003923D0" w:rsidRPr="004D52D9" w:rsidRDefault="003923D0" w:rsidP="003923D0">
            <w:pPr>
              <w:pStyle w:val="ListParagraph"/>
              <w:ind w:left="0"/>
              <w:jc w:val="center"/>
              <w:rPr>
                <w:rFonts w:asciiTheme="minorHAnsi" w:hAnsiTheme="minorHAnsi"/>
                <w:b/>
              </w:rPr>
            </w:pPr>
            <w:r w:rsidRPr="004D52D9">
              <w:rPr>
                <w:rFonts w:asciiTheme="minorHAnsi" w:hAnsiTheme="minorHAnsi"/>
                <w:b/>
              </w:rPr>
              <w:t>Pollution sensitivity</w:t>
            </w:r>
          </w:p>
        </w:tc>
        <w:tc>
          <w:tcPr>
            <w:tcW w:w="283" w:type="dxa"/>
            <w:tcBorders>
              <w:top w:val="nil"/>
              <w:bottom w:val="nil"/>
              <w:right w:val="single" w:sz="12" w:space="0" w:color="auto"/>
            </w:tcBorders>
            <w:vAlign w:val="center"/>
          </w:tcPr>
          <w:p w:rsidR="003923D0" w:rsidRDefault="003923D0" w:rsidP="003923D0">
            <w:pPr>
              <w:pStyle w:val="ListParagraph"/>
              <w:ind w:left="0"/>
              <w:jc w:val="center"/>
              <w:rPr>
                <w:rFonts w:asciiTheme="minorHAnsi" w:hAnsiTheme="minorHAnsi"/>
                <w:b/>
              </w:rPr>
            </w:pPr>
          </w:p>
        </w:tc>
        <w:tc>
          <w:tcPr>
            <w:tcW w:w="1418" w:type="dxa"/>
            <w:tcBorders>
              <w:top w:val="single" w:sz="12" w:space="0" w:color="auto"/>
              <w:left w:val="single" w:sz="12" w:space="0" w:color="auto"/>
              <w:bottom w:val="single" w:sz="12" w:space="0" w:color="auto"/>
            </w:tcBorders>
            <w:vAlign w:val="center"/>
          </w:tcPr>
          <w:p w:rsidR="003923D0" w:rsidRPr="004D52D9" w:rsidRDefault="003923D0" w:rsidP="003923D0">
            <w:pPr>
              <w:pStyle w:val="ListParagraph"/>
              <w:ind w:left="0"/>
              <w:jc w:val="center"/>
              <w:rPr>
                <w:rFonts w:asciiTheme="minorHAnsi" w:hAnsiTheme="minorHAnsi"/>
                <w:b/>
              </w:rPr>
            </w:pPr>
            <w:r>
              <w:rPr>
                <w:rFonts w:asciiTheme="minorHAnsi" w:hAnsiTheme="minorHAnsi"/>
                <w:b/>
              </w:rPr>
              <w:t>Not Rated</w:t>
            </w:r>
          </w:p>
        </w:tc>
      </w:tr>
      <w:tr w:rsidR="003923D0" w:rsidRPr="004D52D9" w:rsidTr="003269D7">
        <w:trPr>
          <w:trHeight w:val="255"/>
        </w:trPr>
        <w:tc>
          <w:tcPr>
            <w:tcW w:w="1578" w:type="dxa"/>
            <w:vMerge w:val="restart"/>
            <w:tcBorders>
              <w:top w:val="single" w:sz="12" w:space="0" w:color="auto"/>
              <w:bottom w:val="single" w:sz="4" w:space="0" w:color="auto"/>
            </w:tcBorders>
            <w:shd w:val="clear" w:color="auto" w:fill="auto"/>
            <w:vAlign w:val="center"/>
            <w:hideMark/>
          </w:tcPr>
          <w:p w:rsidR="003923D0" w:rsidRPr="004D52D9" w:rsidRDefault="003923D0" w:rsidP="004D52D9">
            <w:pPr>
              <w:jc w:val="center"/>
              <w:rPr>
                <w:rFonts w:asciiTheme="minorHAnsi" w:hAnsiTheme="minorHAnsi"/>
                <w:b/>
                <w:bCs/>
                <w:lang w:eastAsia="en-AU"/>
              </w:rPr>
            </w:pPr>
            <w:r w:rsidRPr="004D52D9">
              <w:rPr>
                <w:rFonts w:asciiTheme="minorHAnsi" w:hAnsiTheme="minorHAnsi"/>
                <w:b/>
                <w:bCs/>
                <w:lang w:eastAsia="en-AU"/>
              </w:rPr>
              <w:t>Very Sensitive</w:t>
            </w:r>
          </w:p>
        </w:tc>
        <w:tc>
          <w:tcPr>
            <w:tcW w:w="3402" w:type="dxa"/>
            <w:tcBorders>
              <w:top w:val="single" w:sz="12"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Stonefly Nymph</w:t>
            </w:r>
          </w:p>
        </w:tc>
        <w:tc>
          <w:tcPr>
            <w:tcW w:w="1913" w:type="dxa"/>
            <w:tcBorders>
              <w:top w:val="single" w:sz="12" w:space="0" w:color="auto"/>
              <w:bottom w:val="single" w:sz="4" w:space="0" w:color="auto"/>
            </w:tcBorders>
            <w:vAlign w:val="center"/>
          </w:tcPr>
          <w:p w:rsidR="003923D0" w:rsidRPr="003923D0" w:rsidRDefault="003923D0" w:rsidP="003923D0">
            <w:pPr>
              <w:pStyle w:val="ListParagraph"/>
              <w:ind w:left="0"/>
              <w:jc w:val="center"/>
              <w:rPr>
                <w:rFonts w:asciiTheme="minorHAnsi" w:hAnsiTheme="minorHAnsi"/>
                <w:b/>
                <w:sz w:val="22"/>
                <w:szCs w:val="22"/>
              </w:rPr>
            </w:pPr>
          </w:p>
        </w:tc>
        <w:tc>
          <w:tcPr>
            <w:tcW w:w="1914" w:type="dxa"/>
            <w:tcBorders>
              <w:top w:val="single" w:sz="12"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single" w:sz="12" w:space="0" w:color="auto"/>
            </w:tcBorders>
          </w:tcPr>
          <w:p w:rsidR="003923D0" w:rsidRPr="003923D0" w:rsidRDefault="003923D0" w:rsidP="003923D0">
            <w:pPr>
              <w:rPr>
                <w:rFonts w:asciiTheme="minorHAnsi" w:hAnsiTheme="minorHAnsi"/>
                <w:sz w:val="22"/>
                <w:szCs w:val="22"/>
                <w:lang w:eastAsia="en-AU"/>
              </w:rPr>
            </w:pPr>
          </w:p>
        </w:tc>
        <w:tc>
          <w:tcPr>
            <w:tcW w:w="1418" w:type="dxa"/>
            <w:tcBorders>
              <w:top w:val="single" w:sz="12" w:space="0" w:color="auto"/>
              <w:left w:val="single" w:sz="12" w:space="0" w:color="auto"/>
              <w:bottom w:val="single" w:sz="4" w:space="0" w:color="auto"/>
            </w:tcBorders>
            <w:vAlign w:val="bottom"/>
          </w:tcPr>
          <w:p w:rsidR="003923D0" w:rsidRPr="003923D0" w:rsidRDefault="003923D0" w:rsidP="003923D0">
            <w:pPr>
              <w:rPr>
                <w:rFonts w:asciiTheme="minorHAnsi" w:hAnsiTheme="minorHAnsi"/>
                <w:sz w:val="22"/>
                <w:szCs w:val="22"/>
                <w:lang w:eastAsia="en-AU"/>
              </w:rPr>
            </w:pPr>
            <w:r w:rsidRPr="003923D0">
              <w:rPr>
                <w:rFonts w:asciiTheme="minorHAnsi" w:hAnsiTheme="minorHAnsi"/>
                <w:sz w:val="22"/>
                <w:szCs w:val="22"/>
                <w:lang w:eastAsia="en-AU"/>
              </w:rPr>
              <w:t>Seed Shrimp</w:t>
            </w: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Mayfly Nymph.</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single" w:sz="12" w:space="0" w:color="auto"/>
            </w:tcBorders>
          </w:tcPr>
          <w:p w:rsidR="003923D0" w:rsidRPr="003923D0" w:rsidRDefault="003923D0" w:rsidP="003923D0">
            <w:pPr>
              <w:rPr>
                <w:rFonts w:asciiTheme="minorHAnsi" w:hAnsiTheme="minorHAnsi"/>
                <w:sz w:val="22"/>
                <w:szCs w:val="22"/>
                <w:lang w:eastAsia="en-AU"/>
              </w:rPr>
            </w:pPr>
          </w:p>
        </w:tc>
        <w:tc>
          <w:tcPr>
            <w:tcW w:w="1418" w:type="dxa"/>
            <w:tcBorders>
              <w:top w:val="single" w:sz="4" w:space="0" w:color="auto"/>
              <w:left w:val="single" w:sz="12" w:space="0" w:color="auto"/>
              <w:bottom w:val="single" w:sz="4" w:space="0" w:color="auto"/>
            </w:tcBorders>
            <w:vAlign w:val="bottom"/>
          </w:tcPr>
          <w:p w:rsidR="003923D0" w:rsidRPr="003923D0" w:rsidRDefault="003923D0" w:rsidP="003923D0">
            <w:pPr>
              <w:rPr>
                <w:rFonts w:asciiTheme="minorHAnsi" w:hAnsiTheme="minorHAnsi"/>
                <w:sz w:val="22"/>
                <w:szCs w:val="22"/>
                <w:lang w:eastAsia="en-AU"/>
              </w:rPr>
            </w:pPr>
            <w:r w:rsidRPr="003923D0">
              <w:rPr>
                <w:rFonts w:asciiTheme="minorHAnsi" w:hAnsiTheme="minorHAnsi"/>
                <w:sz w:val="22"/>
                <w:szCs w:val="22"/>
                <w:lang w:eastAsia="en-AU"/>
              </w:rPr>
              <w:t>Copepod</w:t>
            </w:r>
          </w:p>
        </w:tc>
      </w:tr>
      <w:tr w:rsidR="003923D0" w:rsidRPr="004D52D9" w:rsidTr="003269D7">
        <w:trPr>
          <w:trHeight w:val="270"/>
        </w:trPr>
        <w:tc>
          <w:tcPr>
            <w:tcW w:w="1578" w:type="dxa"/>
            <w:vMerge/>
            <w:tcBorders>
              <w:top w:val="single" w:sz="4" w:space="0" w:color="auto"/>
              <w:bottom w:val="single" w:sz="12"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12"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proofErr w:type="spellStart"/>
            <w:r w:rsidRPr="003923D0">
              <w:rPr>
                <w:rFonts w:asciiTheme="minorHAnsi" w:hAnsiTheme="minorHAnsi"/>
                <w:sz w:val="22"/>
                <w:szCs w:val="22"/>
                <w:lang w:eastAsia="en-AU"/>
              </w:rPr>
              <w:t>Caddisfly</w:t>
            </w:r>
            <w:proofErr w:type="spellEnd"/>
            <w:r w:rsidRPr="003923D0">
              <w:rPr>
                <w:rFonts w:asciiTheme="minorHAnsi" w:hAnsiTheme="minorHAnsi"/>
                <w:sz w:val="22"/>
                <w:szCs w:val="22"/>
                <w:lang w:eastAsia="en-AU"/>
              </w:rPr>
              <w:t xml:space="preserve"> Larvae</w:t>
            </w:r>
          </w:p>
        </w:tc>
        <w:tc>
          <w:tcPr>
            <w:tcW w:w="1913" w:type="dxa"/>
            <w:tcBorders>
              <w:top w:val="single" w:sz="4" w:space="0" w:color="auto"/>
              <w:bottom w:val="single" w:sz="12"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12"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single" w:sz="12" w:space="0" w:color="auto"/>
            </w:tcBorders>
          </w:tcPr>
          <w:p w:rsidR="003923D0" w:rsidRPr="003923D0" w:rsidRDefault="003923D0" w:rsidP="003923D0">
            <w:pPr>
              <w:rPr>
                <w:rFonts w:asciiTheme="minorHAnsi" w:hAnsiTheme="minorHAnsi"/>
                <w:sz w:val="22"/>
                <w:szCs w:val="22"/>
                <w:lang w:eastAsia="en-AU"/>
              </w:rPr>
            </w:pPr>
          </w:p>
        </w:tc>
        <w:tc>
          <w:tcPr>
            <w:tcW w:w="1418" w:type="dxa"/>
            <w:tcBorders>
              <w:top w:val="single" w:sz="4" w:space="0" w:color="auto"/>
              <w:left w:val="single" w:sz="12" w:space="0" w:color="auto"/>
              <w:bottom w:val="single" w:sz="12" w:space="0" w:color="auto"/>
            </w:tcBorders>
            <w:vAlign w:val="bottom"/>
          </w:tcPr>
          <w:p w:rsidR="003923D0" w:rsidRPr="003923D0" w:rsidRDefault="003923D0" w:rsidP="003923D0">
            <w:pPr>
              <w:rPr>
                <w:rFonts w:asciiTheme="minorHAnsi" w:hAnsiTheme="minorHAnsi"/>
                <w:sz w:val="22"/>
                <w:szCs w:val="22"/>
                <w:lang w:eastAsia="en-AU"/>
              </w:rPr>
            </w:pPr>
            <w:proofErr w:type="spellStart"/>
            <w:r w:rsidRPr="003923D0">
              <w:rPr>
                <w:rFonts w:asciiTheme="minorHAnsi" w:hAnsiTheme="minorHAnsi"/>
                <w:sz w:val="22"/>
                <w:szCs w:val="22"/>
                <w:lang w:eastAsia="en-AU"/>
              </w:rPr>
              <w:t>Waterflea</w:t>
            </w:r>
            <w:proofErr w:type="spellEnd"/>
          </w:p>
        </w:tc>
      </w:tr>
      <w:tr w:rsidR="003923D0" w:rsidRPr="004D52D9" w:rsidTr="003269D7">
        <w:trPr>
          <w:trHeight w:val="255"/>
        </w:trPr>
        <w:tc>
          <w:tcPr>
            <w:tcW w:w="1578" w:type="dxa"/>
            <w:vMerge w:val="restart"/>
            <w:tcBorders>
              <w:top w:val="single" w:sz="12" w:space="0" w:color="auto"/>
              <w:bottom w:val="single" w:sz="4" w:space="0" w:color="auto"/>
            </w:tcBorders>
            <w:shd w:val="clear" w:color="auto" w:fill="auto"/>
            <w:vAlign w:val="center"/>
            <w:hideMark/>
          </w:tcPr>
          <w:p w:rsidR="003923D0" w:rsidRPr="004D52D9" w:rsidRDefault="003923D0" w:rsidP="004D52D9">
            <w:pPr>
              <w:jc w:val="center"/>
              <w:rPr>
                <w:rFonts w:asciiTheme="minorHAnsi" w:hAnsiTheme="minorHAnsi"/>
                <w:b/>
                <w:bCs/>
                <w:lang w:eastAsia="en-AU"/>
              </w:rPr>
            </w:pPr>
            <w:r w:rsidRPr="004D52D9">
              <w:rPr>
                <w:rFonts w:asciiTheme="minorHAnsi" w:hAnsiTheme="minorHAnsi"/>
                <w:b/>
                <w:bCs/>
                <w:lang w:eastAsia="en-AU"/>
              </w:rPr>
              <w:t>Sensitive</w:t>
            </w:r>
          </w:p>
        </w:tc>
        <w:tc>
          <w:tcPr>
            <w:tcW w:w="3402" w:type="dxa"/>
            <w:tcBorders>
              <w:top w:val="single" w:sz="12"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Riffle Beetle Larvae</w:t>
            </w:r>
          </w:p>
        </w:tc>
        <w:tc>
          <w:tcPr>
            <w:tcW w:w="1913" w:type="dxa"/>
            <w:tcBorders>
              <w:top w:val="single" w:sz="12"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12"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6815D0" w:rsidP="004D52D9">
            <w:pPr>
              <w:rPr>
                <w:rFonts w:asciiTheme="minorHAnsi" w:hAnsiTheme="minorHAnsi"/>
                <w:sz w:val="22"/>
                <w:szCs w:val="22"/>
                <w:lang w:eastAsia="en-AU"/>
              </w:rPr>
            </w:pPr>
            <w:r>
              <w:rPr>
                <w:rFonts w:asciiTheme="minorHAnsi" w:hAnsiTheme="minorHAnsi"/>
                <w:noProof/>
                <w:sz w:val="22"/>
                <w:szCs w:val="22"/>
                <w:lang w:eastAsia="en-AU"/>
              </w:rPr>
              <w:drawing>
                <wp:anchor distT="0" distB="0" distL="114300" distR="114300" simplePos="0" relativeHeight="251672576" behindDoc="0" locked="0" layoutInCell="1" allowOverlap="1">
                  <wp:simplePos x="0" y="0"/>
                  <wp:positionH relativeFrom="column">
                    <wp:posOffset>-5080</wp:posOffset>
                  </wp:positionH>
                  <wp:positionV relativeFrom="paragraph">
                    <wp:posOffset>126365</wp:posOffset>
                  </wp:positionV>
                  <wp:extent cx="1051560" cy="914400"/>
                  <wp:effectExtent l="0" t="0" r="0" b="0"/>
                  <wp:wrapNone/>
                  <wp:docPr id="6" name="Picture 11" descr="collem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embola"/>
                          <pic:cNvPicPr>
                            <a:picLocks noChangeAspect="1" noChangeArrowheads="1"/>
                          </pic:cNvPicPr>
                        </pic:nvPicPr>
                        <pic:blipFill>
                          <a:blip r:embed="rId11" cstate="print">
                            <a:clrChange>
                              <a:clrFrom>
                                <a:srgbClr val="8ECDF0"/>
                              </a:clrFrom>
                              <a:clrTo>
                                <a:srgbClr val="8ECDF0">
                                  <a:alpha val="0"/>
                                </a:srgbClr>
                              </a:clrTo>
                            </a:clrChange>
                          </a:blip>
                          <a:srcRect/>
                          <a:stretch>
                            <a:fillRect/>
                          </a:stretch>
                        </pic:blipFill>
                        <pic:spPr bwMode="auto">
                          <a:xfrm>
                            <a:off x="0" y="0"/>
                            <a:ext cx="1051560" cy="914400"/>
                          </a:xfrm>
                          <a:prstGeom prst="rect">
                            <a:avLst/>
                          </a:prstGeom>
                          <a:noFill/>
                        </pic:spPr>
                      </pic:pic>
                    </a:graphicData>
                  </a:graphic>
                </wp:anchor>
              </w:drawing>
            </w:r>
          </w:p>
        </w:tc>
        <w:tc>
          <w:tcPr>
            <w:tcW w:w="1418" w:type="dxa"/>
            <w:tcBorders>
              <w:top w:val="single" w:sz="12" w:space="0" w:color="auto"/>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Mite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vMerge/>
            <w:tcBorders>
              <w:top w:val="single" w:sz="4" w:space="0" w:color="auto"/>
              <w:bottom w:val="single" w:sz="12"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12"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Marsh Beetle Larvae</w:t>
            </w:r>
          </w:p>
        </w:tc>
        <w:tc>
          <w:tcPr>
            <w:tcW w:w="1913" w:type="dxa"/>
            <w:tcBorders>
              <w:top w:val="single" w:sz="4" w:space="0" w:color="auto"/>
              <w:bottom w:val="single" w:sz="12"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12"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val="restart"/>
            <w:tcBorders>
              <w:top w:val="single" w:sz="12" w:space="0" w:color="auto"/>
              <w:bottom w:val="single" w:sz="4" w:space="0" w:color="auto"/>
            </w:tcBorders>
            <w:shd w:val="clear" w:color="auto" w:fill="auto"/>
            <w:vAlign w:val="center"/>
            <w:hideMark/>
          </w:tcPr>
          <w:p w:rsidR="003923D0" w:rsidRPr="004D52D9" w:rsidRDefault="003923D0" w:rsidP="004D52D9">
            <w:pPr>
              <w:jc w:val="center"/>
              <w:rPr>
                <w:rFonts w:asciiTheme="minorHAnsi" w:hAnsiTheme="minorHAnsi"/>
                <w:b/>
                <w:bCs/>
                <w:lang w:eastAsia="en-AU"/>
              </w:rPr>
            </w:pPr>
            <w:r w:rsidRPr="004D52D9">
              <w:rPr>
                <w:rFonts w:asciiTheme="minorHAnsi" w:hAnsiTheme="minorHAnsi"/>
                <w:b/>
                <w:bCs/>
                <w:lang w:eastAsia="en-AU"/>
              </w:rPr>
              <w:t>Tolerant</w:t>
            </w:r>
          </w:p>
        </w:tc>
        <w:tc>
          <w:tcPr>
            <w:tcW w:w="3402" w:type="dxa"/>
            <w:tcBorders>
              <w:top w:val="single" w:sz="12"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Black Fly Larvae</w:t>
            </w:r>
          </w:p>
        </w:tc>
        <w:tc>
          <w:tcPr>
            <w:tcW w:w="1913" w:type="dxa"/>
            <w:tcBorders>
              <w:top w:val="single" w:sz="12"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12"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Crane Fly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Pea Shell</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Biting Midge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Freshwater Limpet</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Freshwater Prawn</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Little Basket Shell</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Strider</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4D48C7" w:rsidP="004D52D9">
            <w:pPr>
              <w:rPr>
                <w:rFonts w:asciiTheme="minorHAnsi" w:hAnsiTheme="minorHAnsi"/>
                <w:sz w:val="22"/>
                <w:szCs w:val="22"/>
                <w:lang w:eastAsia="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pt;margin-top:1.9pt;width:82.9pt;height:59.4pt;z-index:251674624;mso-position-horizontal-relative:text;mso-position-vertical-relative:text;mso-width-relative:page;mso-height-relative:page">
                  <v:imagedata r:id="rId12" o:title=""/>
                </v:shape>
                <o:OLEObject Type="Embed" ProgID="PBrush" ShapeID="_x0000_s1036" DrawAspect="Content" ObjectID="_1360663224" r:id="rId13"/>
              </w:pict>
            </w: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Whirligig Beetle Adult</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Whirligig Beetle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vMerge/>
            <w:tcBorders>
              <w:top w:val="single" w:sz="4" w:space="0" w:color="auto"/>
              <w:bottom w:val="single" w:sz="12"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12"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Yabby</w:t>
            </w:r>
          </w:p>
        </w:tc>
        <w:tc>
          <w:tcPr>
            <w:tcW w:w="1913" w:type="dxa"/>
            <w:tcBorders>
              <w:top w:val="single" w:sz="4" w:space="0" w:color="auto"/>
              <w:bottom w:val="single" w:sz="12"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12"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val="restart"/>
            <w:tcBorders>
              <w:top w:val="single" w:sz="12" w:space="0" w:color="auto"/>
              <w:bottom w:val="single" w:sz="4" w:space="0" w:color="auto"/>
            </w:tcBorders>
            <w:shd w:val="clear" w:color="auto" w:fill="auto"/>
            <w:vAlign w:val="center"/>
            <w:hideMark/>
          </w:tcPr>
          <w:p w:rsidR="003923D0" w:rsidRPr="004D52D9" w:rsidRDefault="003923D0" w:rsidP="004D52D9">
            <w:pPr>
              <w:jc w:val="center"/>
              <w:rPr>
                <w:rFonts w:asciiTheme="minorHAnsi" w:hAnsiTheme="minorHAnsi"/>
                <w:b/>
                <w:bCs/>
                <w:lang w:eastAsia="en-AU"/>
              </w:rPr>
            </w:pPr>
            <w:r w:rsidRPr="004D52D9">
              <w:rPr>
                <w:rFonts w:asciiTheme="minorHAnsi" w:hAnsiTheme="minorHAnsi"/>
                <w:b/>
                <w:bCs/>
                <w:lang w:eastAsia="en-AU"/>
              </w:rPr>
              <w:t>Very Tolerant</w:t>
            </w:r>
          </w:p>
        </w:tc>
        <w:tc>
          <w:tcPr>
            <w:tcW w:w="3402" w:type="dxa"/>
            <w:tcBorders>
              <w:top w:val="single" w:sz="12"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Crawling Water Beetle</w:t>
            </w:r>
          </w:p>
        </w:tc>
        <w:tc>
          <w:tcPr>
            <w:tcW w:w="1913" w:type="dxa"/>
            <w:tcBorders>
              <w:top w:val="single" w:sz="12"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12"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Damselfly Nymph</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Dragonfly Nymph</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Freshwater Shrimp</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March Fly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Needle Bug</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4D48C7" w:rsidP="004D52D9">
            <w:pPr>
              <w:rPr>
                <w:rFonts w:asciiTheme="minorHAnsi" w:hAnsiTheme="minorHAnsi"/>
                <w:sz w:val="22"/>
                <w:szCs w:val="22"/>
                <w:lang w:eastAsia="en-AU"/>
              </w:rPr>
            </w:pPr>
            <w:r>
              <w:rPr>
                <w:noProof/>
              </w:rPr>
              <w:pict>
                <v:shape id="_x0000_s1037" type="#_x0000_t75" style="position:absolute;margin-left:-.4pt;margin-top:1.45pt;width:78.4pt;height:66.7pt;z-index:251676672;mso-position-horizontal-relative:text;mso-position-vertical-relative:text;mso-width-relative:page;mso-height-relative:page">
                  <v:imagedata r:id="rId14" o:title=""/>
                </v:shape>
                <o:OLEObject Type="Embed" ProgID="PBrush" ShapeID="_x0000_s1037" DrawAspect="Content" ObjectID="_1360663225" r:id="rId15"/>
              </w:pict>
            </w: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Non-biting midge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Scud</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Small Water Strider</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Round Worm</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Measurer</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Scorpion</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Flatworm</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Fishing Spider</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C2203B" w:rsidP="004D52D9">
            <w:pPr>
              <w:rPr>
                <w:rFonts w:asciiTheme="minorHAnsi" w:hAnsiTheme="minorHAnsi"/>
                <w:sz w:val="22"/>
                <w:szCs w:val="22"/>
                <w:lang w:eastAsia="en-AU"/>
              </w:rPr>
            </w:pPr>
            <w:proofErr w:type="spellStart"/>
            <w:r w:rsidRPr="003923D0">
              <w:rPr>
                <w:rFonts w:asciiTheme="minorHAnsi" w:hAnsiTheme="minorHAnsi"/>
                <w:sz w:val="22"/>
                <w:szCs w:val="22"/>
                <w:lang w:eastAsia="en-AU"/>
              </w:rPr>
              <w:t>L</w:t>
            </w:r>
            <w:r w:rsidR="003923D0" w:rsidRPr="003923D0">
              <w:rPr>
                <w:rFonts w:asciiTheme="minorHAnsi" w:hAnsiTheme="minorHAnsi"/>
                <w:sz w:val="22"/>
                <w:szCs w:val="22"/>
                <w:lang w:eastAsia="en-AU"/>
              </w:rPr>
              <w:t>sopod</w:t>
            </w:r>
            <w:proofErr w:type="spellEnd"/>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4D48C7" w:rsidP="004D52D9">
            <w:pPr>
              <w:rPr>
                <w:rFonts w:asciiTheme="minorHAnsi" w:hAnsiTheme="minorHAnsi"/>
                <w:sz w:val="22"/>
                <w:szCs w:val="22"/>
                <w:lang w:eastAsia="en-AU"/>
              </w:rPr>
            </w:pPr>
            <w:r>
              <w:rPr>
                <w:noProof/>
              </w:rPr>
              <w:pict>
                <v:shape id="_x0000_s1038" type="#_x0000_t75" style="position:absolute;margin-left:-.4pt;margin-top:1.5pt;width:80.1pt;height:55pt;z-index:251678720;mso-position-horizontal-relative:text;mso-position-vertical-relative:text;mso-width-relative:page;mso-height-relative:page">
                  <v:imagedata r:id="rId16" o:title=""/>
                </v:shape>
                <o:OLEObject Type="Embed" ProgID="PBrush" ShapeID="_x0000_s1038" DrawAspect="Content" ObjectID="_1360663226" r:id="rId17"/>
              </w:pict>
            </w: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Hydra</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Predacious Diving Beetle Adult</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Predacious Diving Beetle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Segmented Worm</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Soldier Fly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Boatman</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Scavenger Beetle Adult</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Water Scavenger Beetle Larvae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Backswimmer</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4D48C7" w:rsidP="004D52D9">
            <w:pPr>
              <w:rPr>
                <w:rFonts w:asciiTheme="minorHAnsi" w:hAnsiTheme="minorHAnsi"/>
                <w:sz w:val="22"/>
                <w:szCs w:val="22"/>
                <w:lang w:eastAsia="en-AU"/>
              </w:rPr>
            </w:pPr>
            <w:r>
              <w:rPr>
                <w:noProof/>
              </w:rPr>
              <w:pict>
                <v:shape id="_x0000_s1039" type="#_x0000_t75" style="position:absolute;margin-left:1.4pt;margin-top:2.45pt;width:75.6pt;height:82.35pt;z-index:251680768;mso-position-horizontal-relative:text;mso-position-vertical-relative:text;mso-width-relative:page;mso-height-relative:page">
                  <v:imagedata r:id="rId18" o:title=""/>
                </v:shape>
                <o:OLEObject Type="Embed" ProgID="PBrush" ShapeID="_x0000_s1039" DrawAspect="Content" ObjectID="_1360663227" r:id="rId19"/>
              </w:pict>
            </w: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Gilled Snail</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Leech</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Mosquito Larvae/Pupae</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55"/>
        </w:trPr>
        <w:tc>
          <w:tcPr>
            <w:tcW w:w="1578" w:type="dxa"/>
            <w:vMerge/>
            <w:tcBorders>
              <w:top w:val="single" w:sz="4" w:space="0" w:color="auto"/>
              <w:bottom w:val="single" w:sz="4"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4"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Pouch Snail</w:t>
            </w:r>
          </w:p>
        </w:tc>
        <w:tc>
          <w:tcPr>
            <w:tcW w:w="1913" w:type="dxa"/>
            <w:tcBorders>
              <w:top w:val="single" w:sz="4" w:space="0" w:color="auto"/>
              <w:bottom w:val="single" w:sz="4"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4"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vMerge/>
            <w:tcBorders>
              <w:top w:val="single" w:sz="4" w:space="0" w:color="auto"/>
              <w:bottom w:val="single" w:sz="12" w:space="0" w:color="auto"/>
            </w:tcBorders>
            <w:vAlign w:val="center"/>
            <w:hideMark/>
          </w:tcPr>
          <w:p w:rsidR="003923D0" w:rsidRPr="004D52D9" w:rsidRDefault="003923D0" w:rsidP="004D52D9">
            <w:pPr>
              <w:rPr>
                <w:rFonts w:asciiTheme="minorHAnsi" w:hAnsiTheme="minorHAnsi"/>
                <w:b/>
                <w:bCs/>
                <w:lang w:eastAsia="en-AU"/>
              </w:rPr>
            </w:pPr>
          </w:p>
        </w:tc>
        <w:tc>
          <w:tcPr>
            <w:tcW w:w="3402" w:type="dxa"/>
            <w:tcBorders>
              <w:top w:val="single" w:sz="4" w:space="0" w:color="auto"/>
              <w:bottom w:val="single" w:sz="12" w:space="0" w:color="auto"/>
            </w:tcBorders>
            <w:shd w:val="clear" w:color="auto" w:fill="auto"/>
            <w:noWrap/>
            <w:vAlign w:val="bottom"/>
            <w:hideMark/>
          </w:tcPr>
          <w:p w:rsidR="003923D0" w:rsidRPr="003923D0" w:rsidRDefault="003923D0" w:rsidP="004D52D9">
            <w:pPr>
              <w:rPr>
                <w:rFonts w:asciiTheme="minorHAnsi" w:hAnsiTheme="minorHAnsi"/>
                <w:sz w:val="22"/>
                <w:szCs w:val="22"/>
                <w:lang w:eastAsia="en-AU"/>
              </w:rPr>
            </w:pPr>
            <w:r w:rsidRPr="003923D0">
              <w:rPr>
                <w:rFonts w:asciiTheme="minorHAnsi" w:hAnsiTheme="minorHAnsi"/>
                <w:sz w:val="22"/>
                <w:szCs w:val="22"/>
                <w:lang w:eastAsia="en-AU"/>
              </w:rPr>
              <w:t>Springtail</w:t>
            </w:r>
          </w:p>
        </w:tc>
        <w:tc>
          <w:tcPr>
            <w:tcW w:w="1913" w:type="dxa"/>
            <w:tcBorders>
              <w:top w:val="single" w:sz="4" w:space="0" w:color="auto"/>
              <w:bottom w:val="single" w:sz="12" w:space="0" w:color="auto"/>
            </w:tcBorders>
          </w:tcPr>
          <w:p w:rsidR="003923D0" w:rsidRPr="003923D0" w:rsidRDefault="003923D0" w:rsidP="004D52D9">
            <w:pPr>
              <w:rPr>
                <w:rFonts w:asciiTheme="minorHAnsi" w:hAnsiTheme="minorHAnsi"/>
                <w:sz w:val="22"/>
                <w:szCs w:val="22"/>
                <w:lang w:eastAsia="en-AU"/>
              </w:rPr>
            </w:pPr>
          </w:p>
        </w:tc>
        <w:tc>
          <w:tcPr>
            <w:tcW w:w="1914" w:type="dxa"/>
            <w:tcBorders>
              <w:top w:val="single" w:sz="4" w:space="0" w:color="auto"/>
              <w:bottom w:val="single" w:sz="12" w:space="0" w:color="auto"/>
              <w:right w:val="single" w:sz="12" w:space="0" w:color="auto"/>
            </w:tcBorders>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tcBorders>
              <w:top w:val="single" w:sz="12" w:space="0" w:color="auto"/>
              <w:bottom w:val="single" w:sz="12" w:space="0" w:color="auto"/>
              <w:right w:val="nil"/>
            </w:tcBorders>
            <w:shd w:val="pct15" w:color="auto" w:fill="auto"/>
            <w:vAlign w:val="center"/>
          </w:tcPr>
          <w:p w:rsidR="003923D0" w:rsidRPr="004D52D9" w:rsidRDefault="003923D0" w:rsidP="004D52D9">
            <w:pPr>
              <w:rPr>
                <w:rFonts w:asciiTheme="minorHAnsi" w:hAnsiTheme="minorHAnsi"/>
                <w:b/>
                <w:bCs/>
                <w:lang w:eastAsia="en-AU"/>
              </w:rPr>
            </w:pPr>
          </w:p>
        </w:tc>
        <w:tc>
          <w:tcPr>
            <w:tcW w:w="3402" w:type="dxa"/>
            <w:tcBorders>
              <w:top w:val="single" w:sz="12" w:space="0" w:color="auto"/>
              <w:left w:val="nil"/>
              <w:bottom w:val="single" w:sz="12" w:space="0" w:color="auto"/>
              <w:right w:val="single" w:sz="12" w:space="0" w:color="auto"/>
            </w:tcBorders>
            <w:shd w:val="pct15" w:color="auto" w:fill="auto"/>
            <w:noWrap/>
            <w:vAlign w:val="center"/>
          </w:tcPr>
          <w:p w:rsidR="003923D0" w:rsidRPr="003923D0" w:rsidRDefault="003923D0" w:rsidP="003923D0">
            <w:pPr>
              <w:jc w:val="right"/>
              <w:rPr>
                <w:rFonts w:asciiTheme="minorHAnsi" w:hAnsiTheme="minorHAnsi"/>
                <w:b/>
                <w:sz w:val="22"/>
                <w:szCs w:val="22"/>
                <w:lang w:eastAsia="en-AU"/>
              </w:rPr>
            </w:pPr>
            <w:r w:rsidRPr="003923D0">
              <w:rPr>
                <w:rFonts w:asciiTheme="minorHAnsi" w:hAnsiTheme="minorHAnsi"/>
                <w:b/>
                <w:sz w:val="22"/>
                <w:szCs w:val="22"/>
                <w:lang w:eastAsia="en-AU"/>
              </w:rPr>
              <w:t>TOTALS</w:t>
            </w:r>
          </w:p>
        </w:tc>
        <w:tc>
          <w:tcPr>
            <w:tcW w:w="1913" w:type="dxa"/>
            <w:tcBorders>
              <w:top w:val="single" w:sz="12" w:space="0" w:color="auto"/>
              <w:left w:val="single" w:sz="12" w:space="0" w:color="auto"/>
              <w:bottom w:val="single" w:sz="12" w:space="0" w:color="auto"/>
              <w:right w:val="single" w:sz="12" w:space="0" w:color="auto"/>
            </w:tcBorders>
            <w:shd w:val="pct15" w:color="auto" w:fill="auto"/>
          </w:tcPr>
          <w:p w:rsidR="003923D0" w:rsidRPr="003923D0" w:rsidRDefault="003923D0" w:rsidP="004D52D9">
            <w:pPr>
              <w:rPr>
                <w:rFonts w:asciiTheme="minorHAnsi" w:hAnsiTheme="minorHAnsi"/>
                <w:sz w:val="22"/>
                <w:szCs w:val="22"/>
                <w:lang w:eastAsia="en-AU"/>
              </w:rPr>
            </w:pPr>
          </w:p>
        </w:tc>
        <w:tc>
          <w:tcPr>
            <w:tcW w:w="1914" w:type="dxa"/>
            <w:tcBorders>
              <w:top w:val="single" w:sz="12" w:space="0" w:color="auto"/>
              <w:left w:val="single" w:sz="12" w:space="0" w:color="auto"/>
              <w:bottom w:val="single" w:sz="12" w:space="0" w:color="auto"/>
              <w:right w:val="single" w:sz="12" w:space="0" w:color="auto"/>
            </w:tcBorders>
            <w:shd w:val="pct15" w:color="auto" w:fill="auto"/>
          </w:tcPr>
          <w:p w:rsidR="003923D0" w:rsidRPr="003923D0" w:rsidRDefault="003923D0" w:rsidP="004D52D9">
            <w:pPr>
              <w:rPr>
                <w:rFonts w:asciiTheme="minorHAnsi" w:hAnsiTheme="minorHAnsi"/>
                <w:sz w:val="22"/>
                <w:szCs w:val="22"/>
                <w:lang w:eastAsia="en-AU"/>
              </w:rPr>
            </w:pP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tcBorders>
              <w:top w:val="single" w:sz="12" w:space="0" w:color="auto"/>
              <w:left w:val="nil"/>
              <w:bottom w:val="nil"/>
              <w:right w:val="nil"/>
            </w:tcBorders>
            <w:vAlign w:val="center"/>
          </w:tcPr>
          <w:p w:rsidR="003923D0" w:rsidRPr="004D52D9" w:rsidRDefault="003923D0" w:rsidP="004D52D9">
            <w:pPr>
              <w:rPr>
                <w:rFonts w:asciiTheme="minorHAnsi" w:hAnsiTheme="minorHAnsi"/>
                <w:b/>
                <w:bCs/>
                <w:lang w:eastAsia="en-AU"/>
              </w:rPr>
            </w:pPr>
          </w:p>
        </w:tc>
        <w:tc>
          <w:tcPr>
            <w:tcW w:w="3402" w:type="dxa"/>
            <w:tcBorders>
              <w:top w:val="single" w:sz="12" w:space="0" w:color="auto"/>
              <w:left w:val="nil"/>
              <w:bottom w:val="nil"/>
              <w:right w:val="single" w:sz="12" w:space="0" w:color="auto"/>
            </w:tcBorders>
            <w:shd w:val="clear" w:color="auto" w:fill="auto"/>
            <w:noWrap/>
            <w:vAlign w:val="bottom"/>
          </w:tcPr>
          <w:p w:rsidR="003923D0" w:rsidRDefault="003923D0" w:rsidP="004D52D9">
            <w:pPr>
              <w:rPr>
                <w:rFonts w:asciiTheme="minorHAnsi" w:hAnsiTheme="minorHAnsi"/>
                <w:sz w:val="22"/>
                <w:szCs w:val="22"/>
                <w:lang w:eastAsia="en-AU"/>
              </w:rPr>
            </w:pPr>
          </w:p>
        </w:tc>
        <w:tc>
          <w:tcPr>
            <w:tcW w:w="1913" w:type="dxa"/>
            <w:tcBorders>
              <w:top w:val="single" w:sz="12" w:space="0" w:color="auto"/>
              <w:left w:val="single" w:sz="12" w:space="0" w:color="auto"/>
              <w:bottom w:val="nil"/>
              <w:right w:val="single" w:sz="12" w:space="0" w:color="auto"/>
            </w:tcBorders>
            <w:shd w:val="pct15" w:color="auto" w:fill="auto"/>
            <w:vAlign w:val="center"/>
          </w:tcPr>
          <w:p w:rsidR="003923D0" w:rsidRPr="003923D0" w:rsidRDefault="003923D0" w:rsidP="003923D0">
            <w:pPr>
              <w:jc w:val="center"/>
              <w:rPr>
                <w:rFonts w:asciiTheme="minorHAnsi" w:hAnsiTheme="minorHAnsi"/>
                <w:b/>
                <w:sz w:val="22"/>
                <w:szCs w:val="22"/>
                <w:lang w:eastAsia="en-AU"/>
              </w:rPr>
            </w:pPr>
            <w:r w:rsidRPr="003923D0">
              <w:rPr>
                <w:rFonts w:asciiTheme="minorHAnsi" w:hAnsiTheme="minorHAnsi"/>
                <w:b/>
                <w:sz w:val="22"/>
                <w:szCs w:val="22"/>
                <w:lang w:eastAsia="en-AU"/>
              </w:rPr>
              <w:t>TAXA RICHNESS</w:t>
            </w:r>
          </w:p>
        </w:tc>
        <w:tc>
          <w:tcPr>
            <w:tcW w:w="1914" w:type="dxa"/>
            <w:tcBorders>
              <w:top w:val="single" w:sz="12" w:space="0" w:color="auto"/>
              <w:left w:val="single" w:sz="12" w:space="0" w:color="auto"/>
              <w:bottom w:val="nil"/>
              <w:right w:val="single" w:sz="12" w:space="0" w:color="auto"/>
            </w:tcBorders>
            <w:shd w:val="pct15" w:color="auto" w:fill="auto"/>
            <w:vAlign w:val="center"/>
          </w:tcPr>
          <w:p w:rsidR="003923D0" w:rsidRPr="003923D0" w:rsidRDefault="003923D0" w:rsidP="003923D0">
            <w:pPr>
              <w:jc w:val="center"/>
              <w:rPr>
                <w:rFonts w:asciiTheme="minorHAnsi" w:hAnsiTheme="minorHAnsi"/>
                <w:b/>
                <w:sz w:val="22"/>
                <w:szCs w:val="22"/>
                <w:lang w:eastAsia="en-AU"/>
              </w:rPr>
            </w:pPr>
            <w:r w:rsidRPr="003923D0">
              <w:rPr>
                <w:rFonts w:asciiTheme="minorHAnsi" w:hAnsiTheme="minorHAnsi"/>
                <w:b/>
                <w:sz w:val="22"/>
                <w:szCs w:val="22"/>
                <w:lang w:eastAsia="en-AU"/>
              </w:rPr>
              <w:t>POLLUTION INDEX</w:t>
            </w: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r w:rsidR="003923D0" w:rsidRPr="004D52D9" w:rsidTr="003269D7">
        <w:trPr>
          <w:trHeight w:val="270"/>
        </w:trPr>
        <w:tc>
          <w:tcPr>
            <w:tcW w:w="1578" w:type="dxa"/>
            <w:tcBorders>
              <w:top w:val="nil"/>
              <w:left w:val="nil"/>
              <w:bottom w:val="nil"/>
              <w:right w:val="nil"/>
            </w:tcBorders>
            <w:vAlign w:val="center"/>
          </w:tcPr>
          <w:p w:rsidR="003923D0" w:rsidRPr="004D52D9" w:rsidRDefault="003923D0" w:rsidP="004D52D9">
            <w:pPr>
              <w:rPr>
                <w:rFonts w:asciiTheme="minorHAnsi" w:hAnsiTheme="minorHAnsi"/>
                <w:b/>
                <w:bCs/>
                <w:lang w:eastAsia="en-AU"/>
              </w:rPr>
            </w:pPr>
          </w:p>
        </w:tc>
        <w:tc>
          <w:tcPr>
            <w:tcW w:w="3402" w:type="dxa"/>
            <w:tcBorders>
              <w:top w:val="nil"/>
              <w:left w:val="nil"/>
              <w:bottom w:val="nil"/>
              <w:right w:val="single" w:sz="12" w:space="0" w:color="auto"/>
            </w:tcBorders>
            <w:shd w:val="clear" w:color="auto" w:fill="auto"/>
            <w:noWrap/>
            <w:vAlign w:val="bottom"/>
          </w:tcPr>
          <w:p w:rsidR="003923D0" w:rsidRDefault="003923D0" w:rsidP="004D52D9">
            <w:pPr>
              <w:rPr>
                <w:rFonts w:asciiTheme="minorHAnsi" w:hAnsiTheme="minorHAnsi"/>
                <w:sz w:val="22"/>
                <w:szCs w:val="22"/>
                <w:lang w:eastAsia="en-AU"/>
              </w:rPr>
            </w:pPr>
          </w:p>
        </w:tc>
        <w:tc>
          <w:tcPr>
            <w:tcW w:w="1913" w:type="dxa"/>
            <w:tcBorders>
              <w:top w:val="nil"/>
              <w:left w:val="single" w:sz="12" w:space="0" w:color="auto"/>
              <w:bottom w:val="single" w:sz="12" w:space="0" w:color="auto"/>
              <w:right w:val="single" w:sz="12" w:space="0" w:color="auto"/>
            </w:tcBorders>
            <w:shd w:val="pct15" w:color="auto" w:fill="auto"/>
          </w:tcPr>
          <w:p w:rsidR="003923D0" w:rsidRPr="003923D0" w:rsidRDefault="003923D0" w:rsidP="003923D0">
            <w:pPr>
              <w:jc w:val="center"/>
              <w:rPr>
                <w:rFonts w:asciiTheme="minorHAnsi" w:hAnsiTheme="minorHAnsi"/>
                <w:i/>
                <w:sz w:val="22"/>
                <w:szCs w:val="22"/>
                <w:lang w:eastAsia="en-AU"/>
              </w:rPr>
            </w:pPr>
            <w:r w:rsidRPr="003923D0">
              <w:rPr>
                <w:rFonts w:asciiTheme="minorHAnsi" w:hAnsiTheme="minorHAnsi"/>
                <w:i/>
                <w:sz w:val="22"/>
                <w:szCs w:val="22"/>
                <w:lang w:eastAsia="en-AU"/>
              </w:rPr>
              <w:t>Number of different macros</w:t>
            </w:r>
          </w:p>
        </w:tc>
        <w:tc>
          <w:tcPr>
            <w:tcW w:w="1914" w:type="dxa"/>
            <w:tcBorders>
              <w:top w:val="nil"/>
              <w:left w:val="single" w:sz="12" w:space="0" w:color="auto"/>
              <w:bottom w:val="single" w:sz="12" w:space="0" w:color="auto"/>
              <w:right w:val="single" w:sz="12" w:space="0" w:color="auto"/>
            </w:tcBorders>
            <w:shd w:val="pct15" w:color="auto" w:fill="auto"/>
          </w:tcPr>
          <w:p w:rsidR="003923D0" w:rsidRPr="003923D0" w:rsidRDefault="003923D0" w:rsidP="003923D0">
            <w:pPr>
              <w:jc w:val="center"/>
              <w:rPr>
                <w:rFonts w:asciiTheme="minorHAnsi" w:hAnsiTheme="minorHAnsi"/>
                <w:i/>
                <w:sz w:val="22"/>
                <w:szCs w:val="22"/>
                <w:lang w:eastAsia="en-AU"/>
              </w:rPr>
            </w:pPr>
            <w:r w:rsidRPr="003923D0">
              <w:rPr>
                <w:rFonts w:asciiTheme="minorHAnsi" w:hAnsiTheme="minorHAnsi"/>
                <w:i/>
                <w:sz w:val="22"/>
                <w:szCs w:val="22"/>
                <w:lang w:eastAsia="en-AU"/>
              </w:rPr>
              <w:t>Total of all sensitivity ratings</w:t>
            </w:r>
          </w:p>
        </w:tc>
        <w:tc>
          <w:tcPr>
            <w:tcW w:w="283" w:type="dxa"/>
            <w:tcBorders>
              <w:top w:val="nil"/>
              <w:left w:val="single" w:sz="12" w:space="0" w:color="auto"/>
              <w:bottom w:val="nil"/>
              <w:right w:val="nil"/>
            </w:tcBorders>
          </w:tcPr>
          <w:p w:rsidR="003923D0" w:rsidRPr="003923D0" w:rsidRDefault="003923D0" w:rsidP="004D52D9">
            <w:pPr>
              <w:rPr>
                <w:rFonts w:asciiTheme="minorHAnsi" w:hAnsiTheme="minorHAnsi"/>
                <w:sz w:val="22"/>
                <w:szCs w:val="22"/>
                <w:lang w:eastAsia="en-AU"/>
              </w:rPr>
            </w:pPr>
          </w:p>
        </w:tc>
        <w:tc>
          <w:tcPr>
            <w:tcW w:w="1418" w:type="dxa"/>
            <w:tcBorders>
              <w:top w:val="nil"/>
              <w:left w:val="nil"/>
              <w:bottom w:val="nil"/>
              <w:right w:val="nil"/>
            </w:tcBorders>
          </w:tcPr>
          <w:p w:rsidR="003923D0" w:rsidRPr="003923D0" w:rsidRDefault="003923D0" w:rsidP="004D52D9">
            <w:pPr>
              <w:rPr>
                <w:rFonts w:asciiTheme="minorHAnsi" w:hAnsiTheme="minorHAnsi"/>
                <w:sz w:val="22"/>
                <w:szCs w:val="22"/>
                <w:lang w:eastAsia="en-AU"/>
              </w:rPr>
            </w:pPr>
          </w:p>
        </w:tc>
      </w:tr>
    </w:tbl>
    <w:p w:rsidR="004D52D9" w:rsidRDefault="004D52D9" w:rsidP="004D52D9">
      <w:pPr>
        <w:autoSpaceDE w:val="0"/>
        <w:autoSpaceDN w:val="0"/>
        <w:adjustRightInd w:val="0"/>
        <w:spacing w:after="240"/>
        <w:jc w:val="both"/>
        <w:rPr>
          <w:rFonts w:ascii="Century Gothic" w:hAnsi="Century Gothic" w:cs="Tahoma"/>
          <w:b/>
          <w:color w:val="231F20"/>
          <w:sz w:val="28"/>
          <w:szCs w:val="28"/>
          <w:lang w:eastAsia="en-AU"/>
        </w:rPr>
      </w:pPr>
    </w:p>
    <w:p w:rsidR="00F648DC" w:rsidRDefault="00F648DC" w:rsidP="0044529A">
      <w:pPr>
        <w:autoSpaceDE w:val="0"/>
        <w:autoSpaceDN w:val="0"/>
        <w:adjustRightInd w:val="0"/>
        <w:spacing w:after="240"/>
        <w:jc w:val="both"/>
        <w:rPr>
          <w:rFonts w:ascii="Century Gothic" w:hAnsi="Century Gothic" w:cs="Tahoma"/>
          <w:b/>
          <w:color w:val="231F20"/>
          <w:sz w:val="28"/>
          <w:szCs w:val="28"/>
          <w:lang w:eastAsia="en-AU"/>
        </w:rPr>
      </w:pPr>
      <w:r w:rsidRPr="00055B29">
        <w:rPr>
          <w:rFonts w:ascii="Century Gothic" w:hAnsi="Century Gothic" w:cs="Tahoma"/>
          <w:b/>
          <w:noProof/>
          <w:color w:val="231F20"/>
          <w:sz w:val="28"/>
          <w:szCs w:val="28"/>
          <w:lang w:eastAsia="en-AU"/>
        </w:rPr>
        <w:lastRenderedPageBreak/>
        <w:drawing>
          <wp:anchor distT="0" distB="0" distL="114300" distR="114300" simplePos="0" relativeHeight="251665408" behindDoc="0" locked="0" layoutInCell="1" allowOverlap="1">
            <wp:simplePos x="0" y="0"/>
            <wp:positionH relativeFrom="column">
              <wp:posOffset>-257175</wp:posOffset>
            </wp:positionH>
            <wp:positionV relativeFrom="paragraph">
              <wp:posOffset>-84455</wp:posOffset>
            </wp:positionV>
            <wp:extent cx="461010" cy="434340"/>
            <wp:effectExtent l="19050" t="0" r="0" b="0"/>
            <wp:wrapNone/>
            <wp:docPr id="5" name="Picture 15" descr="\\uahs3\apps\OFFICE MEDIA CONTENT\FILES\PFILES\MSOFFICE\MEDIA\CNTCD1\ClipArt4\j02511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ahs3\apps\OFFICE MEDIA CONTENT\FILES\PFILES\MSOFFICE\MEDIA\CNTCD1\ClipArt4\j0251195.wmf"/>
                    <pic:cNvPicPr>
                      <a:picLocks noChangeAspect="1" noChangeArrowheads="1"/>
                    </pic:cNvPicPr>
                  </pic:nvPicPr>
                  <pic:blipFill>
                    <a:blip r:embed="rId10" cstate="print">
                      <a:grayscl/>
                    </a:blip>
                    <a:srcRect/>
                    <a:stretch>
                      <a:fillRect/>
                    </a:stretch>
                  </pic:blipFill>
                  <pic:spPr bwMode="auto">
                    <a:xfrm>
                      <a:off x="0" y="0"/>
                      <a:ext cx="461010" cy="434340"/>
                    </a:xfrm>
                    <a:prstGeom prst="rect">
                      <a:avLst/>
                    </a:prstGeom>
                    <a:noFill/>
                    <a:ln w="9525">
                      <a:noFill/>
                      <a:miter lim="800000"/>
                      <a:headEnd/>
                      <a:tailEnd/>
                    </a:ln>
                  </pic:spPr>
                </pic:pic>
              </a:graphicData>
            </a:graphic>
          </wp:anchor>
        </w:drawing>
      </w:r>
      <w:r>
        <w:rPr>
          <w:rFonts w:ascii="Century Gothic" w:hAnsi="Century Gothic" w:cs="Tahoma"/>
          <w:b/>
          <w:color w:val="231F20"/>
          <w:sz w:val="28"/>
          <w:szCs w:val="28"/>
          <w:lang w:eastAsia="en-AU"/>
        </w:rPr>
        <w:t xml:space="preserve">     </w:t>
      </w:r>
      <w:r w:rsidRPr="00330FF1">
        <w:rPr>
          <w:rFonts w:ascii="Century Gothic" w:hAnsi="Century Gothic" w:cs="Tahoma"/>
          <w:b/>
          <w:color w:val="231F20"/>
          <w:sz w:val="28"/>
          <w:szCs w:val="28"/>
          <w:lang w:eastAsia="en-AU"/>
        </w:rPr>
        <w:t>Results</w:t>
      </w:r>
    </w:p>
    <w:p w:rsidR="000A5415" w:rsidRDefault="000A5415" w:rsidP="000A5415">
      <w:pPr>
        <w:autoSpaceDE w:val="0"/>
        <w:autoSpaceDN w:val="0"/>
        <w:adjustRightInd w:val="0"/>
        <w:spacing w:before="240" w:after="120"/>
        <w:jc w:val="both"/>
        <w:rPr>
          <w:rFonts w:asciiTheme="minorHAnsi" w:hAnsiTheme="minorHAnsi" w:cs="Tahoma"/>
          <w:b/>
          <w:color w:val="231F20"/>
          <w:lang w:eastAsia="en-AU"/>
        </w:rPr>
      </w:pPr>
      <w:r>
        <w:rPr>
          <w:rFonts w:asciiTheme="minorHAnsi" w:hAnsiTheme="minorHAnsi" w:cs="Tahoma"/>
          <w:b/>
          <w:color w:val="231F20"/>
          <w:lang w:eastAsia="en-AU"/>
        </w:rPr>
        <w:t>Describe the patterns you can see in the type of macroinvertebrates present and their pollution sensitivity ratings:</w:t>
      </w:r>
    </w:p>
    <w:tbl>
      <w:tblPr>
        <w:tblStyle w:val="TableGrid"/>
        <w:tblW w:w="0" w:type="auto"/>
        <w:tblBorders>
          <w:left w:val="none" w:sz="0" w:space="0" w:color="auto"/>
          <w:right w:val="none" w:sz="0" w:space="0" w:color="auto"/>
        </w:tblBorders>
        <w:tblLook w:val="04A0"/>
      </w:tblPr>
      <w:tblGrid>
        <w:gridCol w:w="8613"/>
      </w:tblGrid>
      <w:tr w:rsidR="000A5415" w:rsidTr="004D48C7">
        <w:tc>
          <w:tcPr>
            <w:tcW w:w="8613" w:type="dxa"/>
          </w:tcPr>
          <w:p w:rsidR="000A5415" w:rsidRPr="002C449A" w:rsidRDefault="004D48C7" w:rsidP="004D48C7">
            <w:pPr>
              <w:tabs>
                <w:tab w:val="left" w:pos="7513"/>
                <w:tab w:val="left" w:pos="7655"/>
                <w:tab w:val="left" w:pos="8397"/>
              </w:tabs>
              <w:jc w:val="center"/>
              <w:rPr>
                <w:rFonts w:asciiTheme="minorHAnsi" w:hAnsiTheme="minorHAnsi"/>
                <w:sz w:val="32"/>
                <w:szCs w:val="32"/>
              </w:rPr>
            </w:pPr>
            <w:r>
              <w:rPr>
                <w:rFonts w:asciiTheme="minorHAnsi" w:hAnsiTheme="minorHAnsi"/>
                <w:noProof/>
                <w:sz w:val="32"/>
                <w:szCs w:val="32"/>
                <w:lang w:eastAsia="en-AU"/>
              </w:rPr>
              <w:drawing>
                <wp:anchor distT="0" distB="0" distL="114300" distR="114300" simplePos="0" relativeHeight="251685888" behindDoc="0" locked="0" layoutInCell="1" allowOverlap="1">
                  <wp:simplePos x="0" y="0"/>
                  <wp:positionH relativeFrom="column">
                    <wp:posOffset>5423535</wp:posOffset>
                  </wp:positionH>
                  <wp:positionV relativeFrom="paragraph">
                    <wp:posOffset>50800</wp:posOffset>
                  </wp:positionV>
                  <wp:extent cx="1146810" cy="891540"/>
                  <wp:effectExtent l="1905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0" cstate="print">
                            <a:grayscl/>
                          </a:blip>
                          <a:srcRect/>
                          <a:stretch>
                            <a:fillRect/>
                          </a:stretch>
                        </pic:blipFill>
                        <pic:spPr bwMode="auto">
                          <a:xfrm>
                            <a:off x="0" y="0"/>
                            <a:ext cx="1146810" cy="891540"/>
                          </a:xfrm>
                          <a:prstGeom prst="rect">
                            <a:avLst/>
                          </a:prstGeom>
                          <a:noFill/>
                          <a:ln w="9525">
                            <a:noFill/>
                            <a:miter lim="800000"/>
                            <a:headEnd/>
                            <a:tailEnd/>
                          </a:ln>
                        </pic:spPr>
                      </pic:pic>
                    </a:graphicData>
                  </a:graphic>
                </wp:anchor>
              </w:drawing>
            </w:r>
          </w:p>
        </w:tc>
      </w:tr>
      <w:tr w:rsidR="000A5415" w:rsidTr="004D48C7">
        <w:tc>
          <w:tcPr>
            <w:tcW w:w="8613" w:type="dxa"/>
          </w:tcPr>
          <w:p w:rsidR="000A5415" w:rsidRPr="0066496C" w:rsidRDefault="000A5415" w:rsidP="004D48C7">
            <w:pPr>
              <w:tabs>
                <w:tab w:val="left" w:pos="7513"/>
                <w:tab w:val="left" w:pos="7655"/>
                <w:tab w:val="left" w:pos="8397"/>
              </w:tabs>
              <w:jc w:val="both"/>
              <w:rPr>
                <w:rFonts w:asciiTheme="minorHAnsi" w:hAnsiTheme="minorHAnsi"/>
                <w:sz w:val="32"/>
                <w:szCs w:val="32"/>
              </w:rPr>
            </w:pPr>
          </w:p>
        </w:tc>
      </w:tr>
      <w:tr w:rsidR="000A5415" w:rsidTr="004D48C7">
        <w:tc>
          <w:tcPr>
            <w:tcW w:w="8613" w:type="dxa"/>
          </w:tcPr>
          <w:p w:rsidR="000A5415" w:rsidRPr="0066496C" w:rsidRDefault="000A5415" w:rsidP="004D48C7">
            <w:pPr>
              <w:tabs>
                <w:tab w:val="left" w:pos="7513"/>
                <w:tab w:val="left" w:pos="7655"/>
                <w:tab w:val="left" w:pos="8397"/>
              </w:tabs>
              <w:jc w:val="both"/>
              <w:rPr>
                <w:rFonts w:asciiTheme="minorHAnsi" w:hAnsiTheme="minorHAnsi"/>
                <w:sz w:val="32"/>
                <w:szCs w:val="32"/>
              </w:rPr>
            </w:pPr>
          </w:p>
        </w:tc>
      </w:tr>
      <w:tr w:rsidR="000A5415" w:rsidTr="004D48C7">
        <w:tc>
          <w:tcPr>
            <w:tcW w:w="8613" w:type="dxa"/>
          </w:tcPr>
          <w:p w:rsidR="000A5415" w:rsidRPr="0066496C" w:rsidRDefault="000A5415" w:rsidP="004D48C7">
            <w:pPr>
              <w:tabs>
                <w:tab w:val="left" w:pos="7513"/>
                <w:tab w:val="left" w:pos="7655"/>
                <w:tab w:val="left" w:pos="8397"/>
              </w:tabs>
              <w:jc w:val="both"/>
              <w:rPr>
                <w:rFonts w:asciiTheme="minorHAnsi" w:hAnsiTheme="minorHAnsi"/>
                <w:sz w:val="32"/>
                <w:szCs w:val="32"/>
              </w:rPr>
            </w:pPr>
          </w:p>
        </w:tc>
      </w:tr>
    </w:tbl>
    <w:p w:rsidR="000A5415" w:rsidRDefault="000A5415" w:rsidP="00A55942">
      <w:pPr>
        <w:pStyle w:val="ListParagraph"/>
        <w:ind w:left="-360"/>
        <w:jc w:val="both"/>
        <w:rPr>
          <w:rFonts w:asciiTheme="minorHAnsi" w:hAnsiTheme="minorHAnsi"/>
          <w:b/>
        </w:rPr>
      </w:pPr>
    </w:p>
    <w:p w:rsidR="000A5415" w:rsidRPr="000A5415" w:rsidRDefault="000A5415" w:rsidP="00A55942">
      <w:pPr>
        <w:pStyle w:val="ListParagraph"/>
        <w:ind w:left="-360"/>
        <w:jc w:val="both"/>
        <w:rPr>
          <w:rFonts w:asciiTheme="minorHAnsi" w:hAnsiTheme="minorHAnsi"/>
          <w:b/>
          <w:u w:val="single"/>
        </w:rPr>
      </w:pPr>
      <w:r w:rsidRPr="000A5415">
        <w:rPr>
          <w:rFonts w:asciiTheme="minorHAnsi" w:hAnsiTheme="minorHAnsi"/>
          <w:b/>
          <w:u w:val="single"/>
        </w:rPr>
        <w:t>Analysing your results using a signal score</w:t>
      </w:r>
    </w:p>
    <w:p w:rsidR="004D52D9" w:rsidRPr="0044529A" w:rsidRDefault="000C0EEB" w:rsidP="00A55942">
      <w:pPr>
        <w:pStyle w:val="ListParagraph"/>
        <w:ind w:left="-360"/>
        <w:jc w:val="both"/>
        <w:rPr>
          <w:rFonts w:asciiTheme="minorHAnsi" w:hAnsiTheme="minorHAnsi"/>
          <w:b/>
        </w:rPr>
      </w:pPr>
      <w:r>
        <w:rPr>
          <w:rFonts w:asciiTheme="minorHAnsi" w:hAnsiTheme="minorHAnsi"/>
          <w:b/>
          <w:noProof/>
          <w:lang w:eastAsia="en-AU"/>
        </w:rPr>
        <w:pict>
          <v:rect id="_x0000_s1033" style="position:absolute;left:0;text-align:left;margin-left:307.65pt;margin-top:10pt;width:30.6pt;height:30.6pt;z-index:251666432"/>
        </w:pict>
      </w:r>
      <w:r w:rsidR="00F648DC" w:rsidRPr="0044529A">
        <w:rPr>
          <w:rFonts w:asciiTheme="minorHAnsi" w:hAnsiTheme="minorHAnsi"/>
          <w:b/>
        </w:rPr>
        <w:t>Step 1: Calculate your signal score</w:t>
      </w:r>
    </w:p>
    <w:p w:rsidR="00F648DC" w:rsidRDefault="00F648DC" w:rsidP="002F345D">
      <w:pPr>
        <w:pStyle w:val="ListParagraph"/>
        <w:ind w:left="-360"/>
        <w:jc w:val="center"/>
        <w:rPr>
          <w:rFonts w:asciiTheme="minorHAnsi" w:hAnsiTheme="minorHAnsi"/>
        </w:rPr>
      </w:pPr>
    </w:p>
    <w:p w:rsidR="00F648DC" w:rsidRDefault="00F648DC" w:rsidP="002F345D">
      <w:pPr>
        <w:pStyle w:val="ListParagraph"/>
        <w:ind w:left="-360"/>
        <w:jc w:val="center"/>
        <w:rPr>
          <w:rFonts w:ascii="Century Gothic" w:hAnsi="Century Gothic"/>
          <w:sz w:val="28"/>
          <w:szCs w:val="28"/>
        </w:rPr>
      </w:pPr>
      <w:r w:rsidRPr="00F648DC">
        <w:rPr>
          <w:rFonts w:ascii="Century Gothic" w:hAnsi="Century Gothic"/>
          <w:sz w:val="28"/>
          <w:szCs w:val="28"/>
        </w:rPr>
        <w:t>Signal Score</w:t>
      </w:r>
      <w:r>
        <w:rPr>
          <w:rFonts w:ascii="Century Gothic" w:hAnsi="Century Gothic"/>
          <w:sz w:val="28"/>
          <w:szCs w:val="28"/>
        </w:rPr>
        <w:t xml:space="preserve">    =   </w:t>
      </w:r>
      <w:r w:rsidRPr="0044529A">
        <w:rPr>
          <w:rFonts w:ascii="Century Gothic" w:hAnsi="Century Gothic"/>
          <w:sz w:val="28"/>
          <w:szCs w:val="28"/>
          <w:u w:val="single"/>
        </w:rPr>
        <w:t xml:space="preserve"> Pollution index </w:t>
      </w:r>
      <w:r>
        <w:rPr>
          <w:rFonts w:ascii="Century Gothic" w:hAnsi="Century Gothic"/>
          <w:sz w:val="28"/>
          <w:szCs w:val="28"/>
        </w:rPr>
        <w:t xml:space="preserve">   = </w:t>
      </w:r>
      <w:r w:rsidRPr="0044529A">
        <w:rPr>
          <w:rFonts w:ascii="Century Gothic" w:hAnsi="Century Gothic"/>
          <w:sz w:val="28"/>
          <w:szCs w:val="28"/>
          <w:u w:val="single"/>
        </w:rPr>
        <w:t xml:space="preserve">  </w:t>
      </w:r>
      <w:r w:rsidR="0044529A" w:rsidRPr="0044529A">
        <w:rPr>
          <w:rFonts w:ascii="Century Gothic" w:hAnsi="Century Gothic"/>
          <w:sz w:val="28"/>
          <w:szCs w:val="28"/>
          <w:u w:val="single"/>
        </w:rPr>
        <w:t xml:space="preserve">              </w:t>
      </w:r>
      <w:r w:rsidR="0044529A">
        <w:rPr>
          <w:rFonts w:ascii="Century Gothic" w:hAnsi="Century Gothic"/>
          <w:sz w:val="28"/>
          <w:szCs w:val="28"/>
        </w:rPr>
        <w:t xml:space="preserve">  =</w:t>
      </w:r>
      <w:r w:rsidR="0044529A" w:rsidRPr="0044529A">
        <w:rPr>
          <w:rFonts w:ascii="Century Gothic" w:hAnsi="Century Gothic"/>
          <w:sz w:val="28"/>
          <w:szCs w:val="28"/>
          <w:u w:val="single"/>
        </w:rPr>
        <w:t>.                 .</w:t>
      </w:r>
    </w:p>
    <w:p w:rsidR="00F648DC" w:rsidRPr="00F648DC" w:rsidRDefault="000C0EEB" w:rsidP="002F345D">
      <w:pPr>
        <w:pStyle w:val="ListParagraph"/>
        <w:ind w:left="2520" w:firstLine="360"/>
        <w:rPr>
          <w:rFonts w:ascii="Century Gothic" w:hAnsi="Century Gothic"/>
          <w:sz w:val="28"/>
          <w:szCs w:val="28"/>
        </w:rPr>
      </w:pPr>
      <w:r>
        <w:rPr>
          <w:rFonts w:ascii="Century Gothic" w:hAnsi="Century Gothic"/>
          <w:noProof/>
          <w:sz w:val="28"/>
          <w:szCs w:val="28"/>
          <w:lang w:eastAsia="en-AU"/>
        </w:rPr>
        <w:pict>
          <v:rect id="_x0000_s1034" style="position:absolute;left:0;text-align:left;margin-left:307.65pt;margin-top:2.55pt;width:30.6pt;height:30.6pt;z-index:251667456"/>
        </w:pict>
      </w:r>
      <w:r w:rsidR="002F345D">
        <w:rPr>
          <w:rFonts w:ascii="Century Gothic" w:hAnsi="Century Gothic"/>
          <w:sz w:val="28"/>
          <w:szCs w:val="28"/>
        </w:rPr>
        <w:t xml:space="preserve">       </w:t>
      </w:r>
      <w:proofErr w:type="spellStart"/>
      <w:r w:rsidR="00F648DC">
        <w:rPr>
          <w:rFonts w:ascii="Century Gothic" w:hAnsi="Century Gothic"/>
          <w:sz w:val="28"/>
          <w:szCs w:val="28"/>
        </w:rPr>
        <w:t>Taxa</w:t>
      </w:r>
      <w:proofErr w:type="spellEnd"/>
      <w:r w:rsidR="00F648DC">
        <w:rPr>
          <w:rFonts w:ascii="Century Gothic" w:hAnsi="Century Gothic"/>
          <w:sz w:val="28"/>
          <w:szCs w:val="28"/>
        </w:rPr>
        <w:t xml:space="preserve"> richness</w:t>
      </w:r>
    </w:p>
    <w:p w:rsidR="00F648DC" w:rsidRDefault="00F648DC" w:rsidP="002F345D">
      <w:pPr>
        <w:pStyle w:val="ListParagraph"/>
        <w:ind w:left="-360"/>
        <w:jc w:val="center"/>
        <w:rPr>
          <w:rFonts w:ascii="Century Gothic" w:hAnsi="Century Gothic"/>
          <w:sz w:val="28"/>
          <w:szCs w:val="28"/>
        </w:rPr>
      </w:pPr>
    </w:p>
    <w:p w:rsidR="0044529A" w:rsidRDefault="0044529A" w:rsidP="002F345D">
      <w:pPr>
        <w:pStyle w:val="ListParagraph"/>
        <w:ind w:left="-360"/>
        <w:jc w:val="center"/>
        <w:rPr>
          <w:rFonts w:asciiTheme="minorHAnsi" w:hAnsiTheme="minorHAnsi"/>
        </w:rPr>
      </w:pPr>
    </w:p>
    <w:p w:rsidR="0044529A" w:rsidRDefault="00F648DC" w:rsidP="002F345D">
      <w:pPr>
        <w:pStyle w:val="ListParagraph"/>
        <w:spacing w:after="60"/>
        <w:ind w:left="-357"/>
        <w:contextualSpacing w:val="0"/>
        <w:jc w:val="both"/>
        <w:rPr>
          <w:rFonts w:asciiTheme="minorHAnsi" w:hAnsiTheme="minorHAnsi"/>
          <w:b/>
        </w:rPr>
      </w:pPr>
      <w:r w:rsidRPr="0044529A">
        <w:rPr>
          <w:rFonts w:asciiTheme="minorHAnsi" w:hAnsiTheme="minorHAnsi"/>
          <w:b/>
        </w:rPr>
        <w:t xml:space="preserve">Step 2: </w:t>
      </w:r>
      <w:r w:rsidR="0044529A" w:rsidRPr="0044529A">
        <w:rPr>
          <w:rFonts w:asciiTheme="minorHAnsi" w:hAnsiTheme="minorHAnsi"/>
          <w:b/>
        </w:rPr>
        <w:t xml:space="preserve">Use </w:t>
      </w:r>
      <w:r w:rsidR="0044529A">
        <w:rPr>
          <w:rFonts w:asciiTheme="minorHAnsi" w:hAnsiTheme="minorHAnsi"/>
          <w:b/>
        </w:rPr>
        <w:t>the signal score t</w:t>
      </w:r>
      <w:r w:rsidR="002F345D">
        <w:rPr>
          <w:rFonts w:asciiTheme="minorHAnsi" w:hAnsiTheme="minorHAnsi"/>
          <w:b/>
        </w:rPr>
        <w:t>o</w:t>
      </w:r>
      <w:r w:rsidR="0044529A">
        <w:rPr>
          <w:rFonts w:asciiTheme="minorHAnsi" w:hAnsiTheme="minorHAnsi"/>
          <w:b/>
        </w:rPr>
        <w:t xml:space="preserve"> estimate </w:t>
      </w:r>
      <w:r w:rsidR="002F345D">
        <w:rPr>
          <w:rFonts w:asciiTheme="minorHAnsi" w:hAnsiTheme="minorHAnsi"/>
          <w:b/>
        </w:rPr>
        <w:t xml:space="preserve">the </w:t>
      </w:r>
      <w:r w:rsidR="00E80A19">
        <w:rPr>
          <w:rFonts w:asciiTheme="minorHAnsi" w:hAnsiTheme="minorHAnsi"/>
          <w:b/>
        </w:rPr>
        <w:t>pollution level</w:t>
      </w:r>
      <w:r w:rsidR="002F345D">
        <w:rPr>
          <w:rFonts w:asciiTheme="minorHAnsi" w:hAnsiTheme="minorHAnsi"/>
          <w:b/>
        </w:rPr>
        <w:t xml:space="preserve"> (circle the appropriate level)</w:t>
      </w:r>
    </w:p>
    <w:tbl>
      <w:tblPr>
        <w:tblStyle w:val="TableGrid"/>
        <w:tblW w:w="0" w:type="auto"/>
        <w:jc w:val="center"/>
        <w:tblInd w:w="-360" w:type="dxa"/>
        <w:tblLook w:val="04A0"/>
      </w:tblPr>
      <w:tblGrid>
        <w:gridCol w:w="3849"/>
        <w:gridCol w:w="3849"/>
      </w:tblGrid>
      <w:tr w:rsidR="0044529A" w:rsidTr="00E80A19">
        <w:trPr>
          <w:jc w:val="center"/>
        </w:trPr>
        <w:tc>
          <w:tcPr>
            <w:tcW w:w="3849" w:type="dxa"/>
          </w:tcPr>
          <w:p w:rsidR="0044529A" w:rsidRPr="00E80A19" w:rsidRDefault="0044529A" w:rsidP="0044529A">
            <w:pPr>
              <w:pStyle w:val="ListParagraph"/>
              <w:ind w:left="0"/>
              <w:jc w:val="center"/>
              <w:rPr>
                <w:rFonts w:asciiTheme="minorHAnsi" w:hAnsiTheme="minorHAnsi"/>
                <w:b/>
              </w:rPr>
            </w:pPr>
            <w:r w:rsidRPr="00E80A19">
              <w:rPr>
                <w:rFonts w:asciiTheme="minorHAnsi" w:hAnsiTheme="minorHAnsi"/>
                <w:b/>
              </w:rPr>
              <w:t>Signal Score</w:t>
            </w:r>
          </w:p>
        </w:tc>
        <w:tc>
          <w:tcPr>
            <w:tcW w:w="3849" w:type="dxa"/>
          </w:tcPr>
          <w:p w:rsidR="0044529A" w:rsidRPr="00E80A19" w:rsidRDefault="00E80A19" w:rsidP="0044529A">
            <w:pPr>
              <w:pStyle w:val="ListParagraph"/>
              <w:ind w:left="0"/>
              <w:jc w:val="center"/>
              <w:rPr>
                <w:rFonts w:asciiTheme="minorHAnsi" w:hAnsiTheme="minorHAnsi"/>
                <w:b/>
              </w:rPr>
            </w:pPr>
            <w:r w:rsidRPr="00E80A19">
              <w:rPr>
                <w:rFonts w:asciiTheme="minorHAnsi" w:hAnsiTheme="minorHAnsi"/>
                <w:b/>
              </w:rPr>
              <w:t>Pollution level</w:t>
            </w:r>
          </w:p>
        </w:tc>
      </w:tr>
      <w:tr w:rsidR="0044529A" w:rsidTr="00E80A19">
        <w:trPr>
          <w:jc w:val="center"/>
        </w:trPr>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&gt;5</w:t>
            </w:r>
          </w:p>
        </w:tc>
        <w:tc>
          <w:tcPr>
            <w:tcW w:w="3849" w:type="dxa"/>
          </w:tcPr>
          <w:p w:rsidR="0044529A" w:rsidRDefault="00E80A19" w:rsidP="00E80A19">
            <w:pPr>
              <w:pStyle w:val="ListParagraph"/>
              <w:ind w:left="0"/>
              <w:jc w:val="center"/>
              <w:rPr>
                <w:rFonts w:asciiTheme="minorHAnsi" w:hAnsiTheme="minorHAnsi"/>
              </w:rPr>
            </w:pPr>
            <w:r>
              <w:rPr>
                <w:rFonts w:asciiTheme="minorHAnsi" w:hAnsiTheme="minorHAnsi"/>
              </w:rPr>
              <w:t>Minimal pollution</w:t>
            </w:r>
          </w:p>
        </w:tc>
      </w:tr>
      <w:tr w:rsidR="0044529A" w:rsidTr="00E80A19">
        <w:trPr>
          <w:jc w:val="center"/>
        </w:trPr>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4-5</w:t>
            </w:r>
          </w:p>
        </w:tc>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Mild pollution</w:t>
            </w:r>
          </w:p>
        </w:tc>
      </w:tr>
      <w:tr w:rsidR="0044529A" w:rsidTr="00E80A19">
        <w:trPr>
          <w:jc w:val="center"/>
        </w:trPr>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3-4</w:t>
            </w:r>
          </w:p>
        </w:tc>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Moderate pollution</w:t>
            </w:r>
          </w:p>
        </w:tc>
      </w:tr>
      <w:tr w:rsidR="0044529A" w:rsidTr="00E80A19">
        <w:trPr>
          <w:jc w:val="center"/>
        </w:trPr>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&lt;3</w:t>
            </w:r>
          </w:p>
        </w:tc>
        <w:tc>
          <w:tcPr>
            <w:tcW w:w="3849" w:type="dxa"/>
          </w:tcPr>
          <w:p w:rsidR="0044529A" w:rsidRDefault="0044529A" w:rsidP="0044529A">
            <w:pPr>
              <w:pStyle w:val="ListParagraph"/>
              <w:ind w:left="0"/>
              <w:jc w:val="center"/>
              <w:rPr>
                <w:rFonts w:asciiTheme="minorHAnsi" w:hAnsiTheme="minorHAnsi"/>
              </w:rPr>
            </w:pPr>
            <w:r>
              <w:rPr>
                <w:rFonts w:asciiTheme="minorHAnsi" w:hAnsiTheme="minorHAnsi"/>
              </w:rPr>
              <w:t>Sever pollution</w:t>
            </w:r>
          </w:p>
        </w:tc>
      </w:tr>
    </w:tbl>
    <w:p w:rsidR="0044529A" w:rsidRDefault="0044529A" w:rsidP="00A55942">
      <w:pPr>
        <w:pStyle w:val="ListParagraph"/>
        <w:ind w:left="-360"/>
        <w:jc w:val="both"/>
        <w:rPr>
          <w:rFonts w:asciiTheme="minorHAnsi" w:hAnsiTheme="minorHAnsi"/>
          <w:b/>
        </w:rPr>
      </w:pPr>
    </w:p>
    <w:p w:rsidR="00F648DC" w:rsidRPr="0044529A" w:rsidRDefault="0044529A" w:rsidP="00A55942">
      <w:pPr>
        <w:pStyle w:val="ListParagraph"/>
        <w:ind w:left="-360"/>
        <w:jc w:val="both"/>
        <w:rPr>
          <w:rFonts w:asciiTheme="minorHAnsi" w:hAnsiTheme="minorHAnsi"/>
          <w:b/>
        </w:rPr>
      </w:pPr>
      <w:r>
        <w:rPr>
          <w:rFonts w:asciiTheme="minorHAnsi" w:hAnsiTheme="minorHAnsi"/>
          <w:b/>
        </w:rPr>
        <w:t xml:space="preserve">Step 3: Use </w:t>
      </w:r>
      <w:r w:rsidR="002F345D">
        <w:rPr>
          <w:rFonts w:asciiTheme="minorHAnsi" w:hAnsiTheme="minorHAnsi"/>
          <w:b/>
        </w:rPr>
        <w:t xml:space="preserve">the </w:t>
      </w:r>
      <w:r>
        <w:rPr>
          <w:rFonts w:asciiTheme="minorHAnsi" w:hAnsiTheme="minorHAnsi"/>
          <w:b/>
        </w:rPr>
        <w:t xml:space="preserve">pollution indicator graph to assess </w:t>
      </w:r>
      <w:r w:rsidR="002F345D">
        <w:rPr>
          <w:rFonts w:asciiTheme="minorHAnsi" w:hAnsiTheme="minorHAnsi"/>
          <w:b/>
        </w:rPr>
        <w:t xml:space="preserve">the </w:t>
      </w:r>
      <w:r>
        <w:rPr>
          <w:rFonts w:asciiTheme="minorHAnsi" w:hAnsiTheme="minorHAnsi"/>
          <w:b/>
        </w:rPr>
        <w:t>pollution type</w:t>
      </w:r>
    </w:p>
    <w:p w:rsidR="00F648DC" w:rsidRDefault="0044529A" w:rsidP="002F345D">
      <w:pPr>
        <w:pStyle w:val="ListParagraph"/>
        <w:spacing w:after="120"/>
        <w:ind w:left="-357"/>
        <w:contextualSpacing w:val="0"/>
        <w:jc w:val="both"/>
        <w:rPr>
          <w:rFonts w:asciiTheme="minorHAnsi" w:hAnsiTheme="minorHAnsi"/>
        </w:rPr>
      </w:pPr>
      <w:r>
        <w:rPr>
          <w:rFonts w:asciiTheme="minorHAnsi" w:hAnsiTheme="minorHAnsi"/>
        </w:rPr>
        <w:t xml:space="preserve">Use the signal score calculated in step 1 and the </w:t>
      </w:r>
      <w:proofErr w:type="spellStart"/>
      <w:r>
        <w:rPr>
          <w:rFonts w:asciiTheme="minorHAnsi" w:hAnsiTheme="minorHAnsi"/>
        </w:rPr>
        <w:t>taxa</w:t>
      </w:r>
      <w:proofErr w:type="spellEnd"/>
      <w:r>
        <w:rPr>
          <w:rFonts w:asciiTheme="minorHAnsi" w:hAnsiTheme="minorHAnsi"/>
        </w:rPr>
        <w:t xml:space="preserve"> richness value </w:t>
      </w:r>
      <w:r w:rsidR="002F345D">
        <w:rPr>
          <w:rFonts w:asciiTheme="minorHAnsi" w:hAnsiTheme="minorHAnsi"/>
        </w:rPr>
        <w:t>from the previous page</w:t>
      </w:r>
      <w:r>
        <w:rPr>
          <w:rFonts w:asciiTheme="minorHAnsi" w:hAnsiTheme="minorHAnsi"/>
        </w:rPr>
        <w:t xml:space="preserve"> to plot a point on the pollution indicator graph below.</w:t>
      </w:r>
      <w:r w:rsidR="002F345D">
        <w:rPr>
          <w:rFonts w:asciiTheme="minorHAnsi" w:hAnsiTheme="minorHAnsi"/>
        </w:rPr>
        <w:t xml:space="preserve"> Which quadrant does the Urrbrae wetland fall into?</w:t>
      </w:r>
    </w:p>
    <w:p w:rsidR="0044529A" w:rsidRPr="0044529A" w:rsidRDefault="0044529A" w:rsidP="0044529A">
      <w:pPr>
        <w:pStyle w:val="ListParagraph"/>
        <w:ind w:left="-360"/>
        <w:jc w:val="center"/>
        <w:rPr>
          <w:rFonts w:asciiTheme="minorHAnsi" w:hAnsiTheme="minorHAnsi"/>
          <w:b/>
        </w:rPr>
      </w:pPr>
      <w:r>
        <w:rPr>
          <w:rFonts w:ascii="Arial" w:hAnsi="Arial" w:cs="Arial"/>
          <w:noProof/>
          <w:sz w:val="20"/>
          <w:szCs w:val="20"/>
          <w:lang w:eastAsia="en-AU"/>
        </w:rPr>
        <w:drawing>
          <wp:inline distT="0" distB="0" distL="0" distR="0">
            <wp:extent cx="3486150" cy="292014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486150" cy="2920146"/>
                    </a:xfrm>
                    <a:prstGeom prst="rect">
                      <a:avLst/>
                    </a:prstGeom>
                    <a:noFill/>
                    <a:ln w="9525">
                      <a:noFill/>
                      <a:miter lim="800000"/>
                      <a:headEnd/>
                      <a:tailEnd/>
                    </a:ln>
                  </pic:spPr>
                </pic:pic>
              </a:graphicData>
            </a:graphic>
          </wp:inline>
        </w:drawing>
      </w:r>
    </w:p>
    <w:p w:rsidR="00E80A19" w:rsidRDefault="000A5415" w:rsidP="00E80A19">
      <w:pPr>
        <w:autoSpaceDE w:val="0"/>
        <w:autoSpaceDN w:val="0"/>
        <w:adjustRightInd w:val="0"/>
        <w:spacing w:before="240" w:after="120"/>
        <w:jc w:val="both"/>
        <w:rPr>
          <w:rFonts w:asciiTheme="minorHAnsi" w:hAnsiTheme="minorHAnsi" w:cs="Tahoma"/>
          <w:b/>
          <w:color w:val="231F20"/>
          <w:lang w:eastAsia="en-AU"/>
        </w:rPr>
      </w:pPr>
      <w:r>
        <w:rPr>
          <w:rFonts w:asciiTheme="minorHAnsi" w:hAnsiTheme="minorHAnsi" w:cs="Tahoma"/>
          <w:b/>
          <w:color w:val="231F20"/>
          <w:lang w:eastAsia="en-AU"/>
        </w:rPr>
        <w:t>D</w:t>
      </w:r>
      <w:r w:rsidRPr="008B69C0">
        <w:rPr>
          <w:rFonts w:asciiTheme="minorHAnsi" w:hAnsiTheme="minorHAnsi" w:cs="Tahoma"/>
          <w:b/>
          <w:color w:val="231F20"/>
          <w:lang w:eastAsia="en-AU"/>
        </w:rPr>
        <w:t xml:space="preserve">escribe </w:t>
      </w:r>
      <w:r>
        <w:rPr>
          <w:rFonts w:asciiTheme="minorHAnsi" w:hAnsiTheme="minorHAnsi" w:cs="Tahoma"/>
          <w:b/>
          <w:color w:val="231F20"/>
          <w:lang w:eastAsia="en-AU"/>
        </w:rPr>
        <w:t>the level and type of pollution in the wetland:</w:t>
      </w:r>
    </w:p>
    <w:tbl>
      <w:tblPr>
        <w:tblStyle w:val="TableGrid"/>
        <w:tblW w:w="8755" w:type="dxa"/>
        <w:tblInd w:w="1668" w:type="dxa"/>
        <w:tblBorders>
          <w:left w:val="none" w:sz="0" w:space="0" w:color="auto"/>
          <w:right w:val="none" w:sz="0" w:space="0" w:color="auto"/>
        </w:tblBorders>
        <w:tblLook w:val="04A0"/>
      </w:tblPr>
      <w:tblGrid>
        <w:gridCol w:w="8755"/>
      </w:tblGrid>
      <w:tr w:rsidR="00E80A19" w:rsidTr="004D48C7">
        <w:tc>
          <w:tcPr>
            <w:tcW w:w="8755" w:type="dxa"/>
          </w:tcPr>
          <w:p w:rsidR="00E80A19" w:rsidRPr="0066496C" w:rsidRDefault="004D48C7" w:rsidP="000A5415">
            <w:pPr>
              <w:rPr>
                <w:rFonts w:asciiTheme="minorHAnsi" w:hAnsiTheme="minorHAnsi"/>
                <w:sz w:val="32"/>
                <w:szCs w:val="32"/>
              </w:rPr>
            </w:pPr>
            <w:r>
              <w:rPr>
                <w:rFonts w:asciiTheme="minorHAnsi" w:hAnsiTheme="minorHAnsi"/>
                <w:noProof/>
                <w:sz w:val="32"/>
                <w:szCs w:val="32"/>
                <w:lang w:eastAsia="en-AU"/>
              </w:rPr>
              <w:drawing>
                <wp:anchor distT="0" distB="0" distL="114300" distR="114300" simplePos="0" relativeHeight="251684864" behindDoc="0" locked="0" layoutInCell="1" allowOverlap="1">
                  <wp:simplePos x="0" y="0"/>
                  <wp:positionH relativeFrom="column">
                    <wp:posOffset>-1236345</wp:posOffset>
                  </wp:positionH>
                  <wp:positionV relativeFrom="paragraph">
                    <wp:posOffset>24130</wp:posOffset>
                  </wp:positionV>
                  <wp:extent cx="1146810" cy="960120"/>
                  <wp:effectExtent l="19050" t="0" r="0" b="0"/>
                  <wp:wrapNone/>
                  <wp:docPr id="8"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2" cstate="print">
                            <a:grayscl/>
                          </a:blip>
                          <a:srcRect/>
                          <a:stretch>
                            <a:fillRect/>
                          </a:stretch>
                        </pic:blipFill>
                        <pic:spPr bwMode="auto">
                          <a:xfrm>
                            <a:off x="0" y="0"/>
                            <a:ext cx="1146810" cy="960120"/>
                          </a:xfrm>
                          <a:prstGeom prst="rect">
                            <a:avLst/>
                          </a:prstGeom>
                          <a:noFill/>
                          <a:ln w="9525">
                            <a:noFill/>
                            <a:miter lim="800000"/>
                            <a:headEnd/>
                            <a:tailEnd/>
                          </a:ln>
                        </pic:spPr>
                      </pic:pic>
                    </a:graphicData>
                  </a:graphic>
                </wp:anchor>
              </w:drawing>
            </w:r>
          </w:p>
        </w:tc>
      </w:tr>
      <w:tr w:rsidR="00E80A19" w:rsidTr="004D48C7">
        <w:tc>
          <w:tcPr>
            <w:tcW w:w="8755" w:type="dxa"/>
          </w:tcPr>
          <w:p w:rsidR="00E80A19" w:rsidRPr="0066496C" w:rsidRDefault="00E80A19" w:rsidP="0006015C">
            <w:pPr>
              <w:tabs>
                <w:tab w:val="left" w:pos="7513"/>
                <w:tab w:val="left" w:pos="7655"/>
              </w:tabs>
              <w:ind w:right="-1"/>
              <w:jc w:val="both"/>
              <w:rPr>
                <w:rFonts w:asciiTheme="minorHAnsi" w:hAnsiTheme="minorHAnsi"/>
                <w:sz w:val="32"/>
                <w:szCs w:val="32"/>
              </w:rPr>
            </w:pPr>
          </w:p>
        </w:tc>
      </w:tr>
      <w:tr w:rsidR="00E80A19" w:rsidTr="004D48C7">
        <w:tc>
          <w:tcPr>
            <w:tcW w:w="8755" w:type="dxa"/>
          </w:tcPr>
          <w:p w:rsidR="00E80A19" w:rsidRPr="0066496C" w:rsidRDefault="00E80A19" w:rsidP="0006015C">
            <w:pPr>
              <w:tabs>
                <w:tab w:val="left" w:pos="7513"/>
                <w:tab w:val="left" w:pos="7655"/>
              </w:tabs>
              <w:ind w:right="-1"/>
              <w:jc w:val="both"/>
              <w:rPr>
                <w:rFonts w:asciiTheme="minorHAnsi" w:hAnsiTheme="minorHAnsi"/>
                <w:sz w:val="32"/>
                <w:szCs w:val="32"/>
              </w:rPr>
            </w:pPr>
          </w:p>
        </w:tc>
      </w:tr>
      <w:tr w:rsidR="00E80A19" w:rsidTr="004D48C7">
        <w:tc>
          <w:tcPr>
            <w:tcW w:w="8755" w:type="dxa"/>
          </w:tcPr>
          <w:p w:rsidR="00E80A19" w:rsidRPr="0066496C" w:rsidRDefault="00E80A19" w:rsidP="0006015C">
            <w:pPr>
              <w:tabs>
                <w:tab w:val="left" w:pos="7513"/>
                <w:tab w:val="left" w:pos="7655"/>
              </w:tabs>
              <w:ind w:right="-1"/>
              <w:jc w:val="both"/>
              <w:rPr>
                <w:rFonts w:asciiTheme="minorHAnsi" w:hAnsiTheme="minorHAnsi"/>
                <w:sz w:val="32"/>
                <w:szCs w:val="32"/>
              </w:rPr>
            </w:pPr>
          </w:p>
        </w:tc>
      </w:tr>
    </w:tbl>
    <w:p w:rsidR="00A957C3" w:rsidRDefault="00A957C3" w:rsidP="00A957C3">
      <w:pPr>
        <w:autoSpaceDE w:val="0"/>
        <w:autoSpaceDN w:val="0"/>
        <w:adjustRightInd w:val="0"/>
        <w:spacing w:after="120"/>
        <w:ind w:firstLine="720"/>
        <w:jc w:val="both"/>
        <w:rPr>
          <w:rFonts w:ascii="Century Gothic" w:hAnsi="Century Gothic" w:cs="Tahoma"/>
          <w:b/>
          <w:color w:val="231F20"/>
          <w:sz w:val="28"/>
          <w:szCs w:val="28"/>
          <w:lang w:eastAsia="en-AU"/>
        </w:rPr>
      </w:pPr>
      <w:r>
        <w:rPr>
          <w:rFonts w:ascii="Century Gothic" w:hAnsi="Century Gothic" w:cs="Tahoma"/>
          <w:b/>
          <w:noProof/>
          <w:color w:val="231F20"/>
          <w:sz w:val="28"/>
          <w:szCs w:val="28"/>
          <w:lang w:eastAsia="en-AU"/>
        </w:rPr>
        <w:lastRenderedPageBreak/>
        <w:drawing>
          <wp:anchor distT="0" distB="0" distL="114300" distR="114300" simplePos="0" relativeHeight="251669504" behindDoc="0" locked="0" layoutInCell="1" allowOverlap="1">
            <wp:simplePos x="0" y="0"/>
            <wp:positionH relativeFrom="column">
              <wp:posOffset>74295</wp:posOffset>
            </wp:positionH>
            <wp:positionV relativeFrom="paragraph">
              <wp:posOffset>-266065</wp:posOffset>
            </wp:positionV>
            <wp:extent cx="403860" cy="594360"/>
            <wp:effectExtent l="19050" t="0" r="0" b="0"/>
            <wp:wrapNone/>
            <wp:docPr id="9" name="Picture 13" descr="\\uahs3\apps\OFFICE MEDIA CONTENT\FILES\PFILES\MSOFFICE\MEDIA\CNTCD1\ClipArt3\j02366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ahs3\apps\OFFICE MEDIA CONTENT\FILES\PFILES\MSOFFICE\MEDIA\CNTCD1\ClipArt3\j0236650.wmf"/>
                    <pic:cNvPicPr>
                      <a:picLocks noChangeAspect="1" noChangeArrowheads="1"/>
                    </pic:cNvPicPr>
                  </pic:nvPicPr>
                  <pic:blipFill>
                    <a:blip r:embed="rId23" cstate="print">
                      <a:grayscl/>
                    </a:blip>
                    <a:srcRect/>
                    <a:stretch>
                      <a:fillRect/>
                    </a:stretch>
                  </pic:blipFill>
                  <pic:spPr bwMode="auto">
                    <a:xfrm>
                      <a:off x="0" y="0"/>
                      <a:ext cx="403860" cy="594360"/>
                    </a:xfrm>
                    <a:prstGeom prst="rect">
                      <a:avLst/>
                    </a:prstGeom>
                    <a:noFill/>
                    <a:ln w="9525">
                      <a:noFill/>
                      <a:miter lim="800000"/>
                      <a:headEnd/>
                      <a:tailEnd/>
                    </a:ln>
                  </pic:spPr>
                </pic:pic>
              </a:graphicData>
            </a:graphic>
          </wp:anchor>
        </w:drawing>
      </w:r>
      <w:r w:rsidRPr="001056B6">
        <w:rPr>
          <w:rFonts w:ascii="Century Gothic" w:hAnsi="Century Gothic" w:cs="Tahoma"/>
          <w:b/>
          <w:color w:val="231F20"/>
          <w:sz w:val="28"/>
          <w:szCs w:val="28"/>
          <w:lang w:eastAsia="en-AU"/>
        </w:rPr>
        <w:t>Conclusions</w:t>
      </w:r>
    </w:p>
    <w:p w:rsidR="00A957C3" w:rsidRDefault="00A957C3" w:rsidP="00A957C3">
      <w:pPr>
        <w:autoSpaceDE w:val="0"/>
        <w:autoSpaceDN w:val="0"/>
        <w:adjustRightInd w:val="0"/>
        <w:spacing w:after="120"/>
        <w:jc w:val="both"/>
        <w:rPr>
          <w:rFonts w:ascii="Century Gothic" w:hAnsi="Century Gothic" w:cs="Tahoma"/>
          <w:b/>
          <w:color w:val="231F20"/>
          <w:sz w:val="28"/>
          <w:szCs w:val="28"/>
          <w:lang w:eastAsia="en-AU"/>
        </w:rPr>
      </w:pPr>
      <w:r>
        <w:rPr>
          <w:rFonts w:asciiTheme="minorHAnsi" w:hAnsiTheme="minorHAnsi" w:cs="Tahoma"/>
          <w:color w:val="231F20"/>
          <w:lang w:eastAsia="en-AU"/>
        </w:rPr>
        <w:t>Based on your results, describe the quality of the Urrbrae wetlands water. Include specific examples from your results to justify your response.</w:t>
      </w:r>
    </w:p>
    <w:tbl>
      <w:tblPr>
        <w:tblStyle w:val="TableGrid"/>
        <w:tblW w:w="0" w:type="auto"/>
        <w:tblBorders>
          <w:left w:val="none" w:sz="0" w:space="0" w:color="auto"/>
          <w:right w:val="none" w:sz="0" w:space="0" w:color="auto"/>
        </w:tblBorders>
        <w:tblLook w:val="04A0"/>
      </w:tblPr>
      <w:tblGrid>
        <w:gridCol w:w="10280"/>
      </w:tblGrid>
      <w:tr w:rsidR="00A957C3" w:rsidTr="0006015C">
        <w:tc>
          <w:tcPr>
            <w:tcW w:w="10280" w:type="dxa"/>
          </w:tcPr>
          <w:p w:rsidR="00A957C3" w:rsidRPr="002C449A" w:rsidRDefault="00A957C3" w:rsidP="0006015C">
            <w:pPr>
              <w:tabs>
                <w:tab w:val="left" w:pos="7513"/>
                <w:tab w:val="left" w:pos="7655"/>
              </w:tabs>
              <w:ind w:right="-1"/>
              <w:jc w:val="center"/>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r w:rsidR="00A957C3" w:rsidTr="0006015C">
        <w:tc>
          <w:tcPr>
            <w:tcW w:w="10280" w:type="dxa"/>
          </w:tcPr>
          <w:p w:rsidR="00A957C3" w:rsidRPr="0066496C" w:rsidRDefault="00A957C3" w:rsidP="0006015C">
            <w:pPr>
              <w:tabs>
                <w:tab w:val="left" w:pos="7513"/>
                <w:tab w:val="left" w:pos="7655"/>
              </w:tabs>
              <w:ind w:right="-1"/>
              <w:jc w:val="both"/>
              <w:rPr>
                <w:rFonts w:asciiTheme="minorHAnsi" w:hAnsiTheme="minorHAnsi"/>
                <w:sz w:val="32"/>
                <w:szCs w:val="32"/>
              </w:rPr>
            </w:pPr>
          </w:p>
        </w:tc>
      </w:tr>
    </w:tbl>
    <w:p w:rsidR="00A957C3" w:rsidRDefault="00A957C3" w:rsidP="00A957C3">
      <w:pPr>
        <w:spacing w:before="120" w:after="120"/>
        <w:jc w:val="both"/>
        <w:rPr>
          <w:rFonts w:asciiTheme="minorHAnsi" w:hAnsiTheme="minorHAnsi"/>
        </w:rPr>
      </w:pPr>
      <w:r>
        <w:rPr>
          <w:rFonts w:asciiTheme="minorHAnsi" w:hAnsiTheme="minorHAnsi"/>
          <w:noProof/>
          <w:lang w:eastAsia="en-AU"/>
        </w:rPr>
        <w:drawing>
          <wp:anchor distT="0" distB="0" distL="114300" distR="114300" simplePos="0" relativeHeight="251671552" behindDoc="0" locked="0" layoutInCell="1" allowOverlap="1">
            <wp:simplePos x="0" y="0"/>
            <wp:positionH relativeFrom="column">
              <wp:posOffset>17145</wp:posOffset>
            </wp:positionH>
            <wp:positionV relativeFrom="paragraph">
              <wp:posOffset>163195</wp:posOffset>
            </wp:positionV>
            <wp:extent cx="403860" cy="491490"/>
            <wp:effectExtent l="19050" t="0" r="0" b="0"/>
            <wp:wrapNone/>
            <wp:docPr id="10" name="Picture 11" descr="\\uahs3\apps\OFFICE MEDIA CONTENT\FILES\PFILES\MSOFFICE\MEDIA\CNTCD1\ClipArt2\j02293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ahs3\apps\OFFICE MEDIA CONTENT\FILES\PFILES\MSOFFICE\MEDIA\CNTCD1\ClipArt2\j0229369.wmf"/>
                    <pic:cNvPicPr>
                      <a:picLocks noChangeAspect="1" noChangeArrowheads="1"/>
                    </pic:cNvPicPr>
                  </pic:nvPicPr>
                  <pic:blipFill>
                    <a:blip r:embed="rId24" cstate="print">
                      <a:grayscl/>
                    </a:blip>
                    <a:srcRect/>
                    <a:stretch>
                      <a:fillRect/>
                    </a:stretch>
                  </pic:blipFill>
                  <pic:spPr bwMode="auto">
                    <a:xfrm>
                      <a:off x="0" y="0"/>
                      <a:ext cx="403860" cy="491490"/>
                    </a:xfrm>
                    <a:prstGeom prst="rect">
                      <a:avLst/>
                    </a:prstGeom>
                    <a:noFill/>
                    <a:ln w="9525">
                      <a:noFill/>
                      <a:miter lim="800000"/>
                      <a:headEnd/>
                      <a:tailEnd/>
                    </a:ln>
                  </pic:spPr>
                </pic:pic>
              </a:graphicData>
            </a:graphic>
          </wp:anchor>
        </w:drawing>
      </w:r>
    </w:p>
    <w:p w:rsidR="00A957C3" w:rsidRPr="006B3008" w:rsidRDefault="00A957C3" w:rsidP="00A957C3">
      <w:pPr>
        <w:autoSpaceDE w:val="0"/>
        <w:autoSpaceDN w:val="0"/>
        <w:adjustRightInd w:val="0"/>
        <w:spacing w:after="120"/>
        <w:ind w:left="4253" w:hanging="3533"/>
        <w:jc w:val="both"/>
        <w:rPr>
          <w:rFonts w:ascii="Century Gothic" w:hAnsi="Century Gothic" w:cs="Tahoma"/>
          <w:b/>
          <w:color w:val="231F20"/>
          <w:sz w:val="28"/>
          <w:szCs w:val="28"/>
          <w:lang w:eastAsia="en-AU"/>
        </w:rPr>
      </w:pPr>
      <w:r w:rsidRPr="006B3008">
        <w:rPr>
          <w:rFonts w:ascii="Century Gothic" w:hAnsi="Century Gothic" w:cs="Tahoma"/>
          <w:b/>
          <w:color w:val="231F20"/>
          <w:sz w:val="28"/>
          <w:szCs w:val="28"/>
          <w:lang w:eastAsia="en-AU"/>
        </w:rPr>
        <w:t>Questions</w:t>
      </w:r>
    </w:p>
    <w:p w:rsidR="00A957C3" w:rsidRDefault="00A957C3" w:rsidP="00A957C3">
      <w:pPr>
        <w:autoSpaceDE w:val="0"/>
        <w:autoSpaceDN w:val="0"/>
        <w:adjustRightInd w:val="0"/>
        <w:spacing w:after="120"/>
        <w:ind w:left="4253" w:hanging="4253"/>
        <w:jc w:val="both"/>
        <w:rPr>
          <w:rFonts w:asciiTheme="minorHAnsi" w:hAnsiTheme="minorHAnsi" w:cs="Tahoma"/>
          <w:color w:val="231F20"/>
          <w:lang w:eastAsia="en-AU"/>
        </w:rPr>
      </w:pPr>
      <w:r>
        <w:rPr>
          <w:rFonts w:asciiTheme="minorHAnsi" w:hAnsiTheme="minorHAnsi" w:cs="Tahoma"/>
          <w:color w:val="231F20"/>
          <w:lang w:eastAsia="en-AU"/>
        </w:rPr>
        <w:t>(</w:t>
      </w:r>
      <w:proofErr w:type="gramStart"/>
      <w:r>
        <w:rPr>
          <w:rFonts w:asciiTheme="minorHAnsi" w:hAnsiTheme="minorHAnsi" w:cs="Tahoma"/>
          <w:color w:val="231F20"/>
          <w:lang w:eastAsia="en-AU"/>
        </w:rPr>
        <w:t>select</w:t>
      </w:r>
      <w:proofErr w:type="gramEnd"/>
      <w:r>
        <w:rPr>
          <w:rFonts w:asciiTheme="minorHAnsi" w:hAnsiTheme="minorHAnsi" w:cs="Tahoma"/>
          <w:color w:val="231F20"/>
          <w:lang w:eastAsia="en-AU"/>
        </w:rPr>
        <w:t xml:space="preserve"> the ones relevant to your class and then delete the rest or feel free to add in your own)</w:t>
      </w:r>
    </w:p>
    <w:p w:rsidR="0006015C" w:rsidRDefault="0006015C"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On any given day you may or may not find </w:t>
      </w:r>
      <w:r w:rsidR="00303E9B">
        <w:rPr>
          <w:rFonts w:asciiTheme="minorHAnsi" w:hAnsiTheme="minorHAnsi" w:cs="Tahoma"/>
          <w:color w:val="231F20"/>
          <w:lang w:eastAsia="en-AU"/>
        </w:rPr>
        <w:t xml:space="preserve">macroinvertebrates such as Mayfly nymphs or Caddisfly larvae </w:t>
      </w:r>
      <w:r>
        <w:rPr>
          <w:rFonts w:asciiTheme="minorHAnsi" w:hAnsiTheme="minorHAnsi" w:cs="Tahoma"/>
          <w:color w:val="231F20"/>
          <w:lang w:eastAsia="en-AU"/>
        </w:rPr>
        <w:t xml:space="preserve">that have high </w:t>
      </w:r>
      <w:r w:rsidR="00C2203B">
        <w:rPr>
          <w:rFonts w:asciiTheme="minorHAnsi" w:hAnsiTheme="minorHAnsi" w:cs="Tahoma"/>
          <w:color w:val="231F20"/>
          <w:lang w:eastAsia="en-AU"/>
        </w:rPr>
        <w:t xml:space="preserve">pollution sensitivity ratings. If you don’t find them in a particular sample does this mean the water should be considered polluted? How could you overcome this problem? </w:t>
      </w:r>
    </w:p>
    <w:p w:rsidR="00C2203B" w:rsidRPr="00C2203B" w:rsidRDefault="00C2203B" w:rsidP="00C2203B">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Some macroinvertebrates such as the non-biting midge larvae can tolerate low oxygen levels so would you expect to find them on the surface of the water or the bottom? </w:t>
      </w:r>
      <w:r w:rsidRPr="00C2203B">
        <w:rPr>
          <w:rFonts w:asciiTheme="minorHAnsi" w:hAnsiTheme="minorHAnsi" w:cs="Tahoma"/>
          <w:color w:val="231F20"/>
          <w:lang w:eastAsia="en-AU"/>
        </w:rPr>
        <w:t>Explain your answer and discuss why or</w:t>
      </w:r>
      <w:r>
        <w:rPr>
          <w:rFonts w:asciiTheme="minorHAnsi" w:hAnsiTheme="minorHAnsi" w:cs="Tahoma"/>
          <w:color w:val="231F20"/>
          <w:lang w:eastAsia="en-AU"/>
        </w:rPr>
        <w:t>ganisms like this are important in a wetland ecosystem.</w:t>
      </w:r>
    </w:p>
    <w:p w:rsidR="00190D3C" w:rsidRDefault="0006015C"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What were the main problems you had with the method you used today? How could you overcome these problems?</w:t>
      </w:r>
    </w:p>
    <w:p w:rsidR="000A2798" w:rsidRDefault="000A2798"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 xml:space="preserve">When you analysed your results you used the signal score in two different ways (step 2 and step3). Explain which one you though </w:t>
      </w:r>
      <w:proofErr w:type="gramStart"/>
      <w:r>
        <w:rPr>
          <w:rFonts w:asciiTheme="minorHAnsi" w:hAnsiTheme="minorHAnsi" w:cs="Tahoma"/>
          <w:color w:val="231F20"/>
          <w:lang w:eastAsia="en-AU"/>
        </w:rPr>
        <w:t>was</w:t>
      </w:r>
      <w:proofErr w:type="gramEnd"/>
      <w:r>
        <w:rPr>
          <w:rFonts w:asciiTheme="minorHAnsi" w:hAnsiTheme="minorHAnsi" w:cs="Tahoma"/>
          <w:color w:val="231F20"/>
          <w:lang w:eastAsia="en-AU"/>
        </w:rPr>
        <w:t xml:space="preserve"> </w:t>
      </w:r>
      <w:r w:rsidR="000A28A5">
        <w:rPr>
          <w:rFonts w:asciiTheme="minorHAnsi" w:hAnsiTheme="minorHAnsi" w:cs="Tahoma"/>
          <w:color w:val="231F20"/>
          <w:lang w:eastAsia="en-AU"/>
        </w:rPr>
        <w:t xml:space="preserve">the </w:t>
      </w:r>
      <w:r>
        <w:rPr>
          <w:rFonts w:asciiTheme="minorHAnsi" w:hAnsiTheme="minorHAnsi" w:cs="Tahoma"/>
          <w:color w:val="231F20"/>
          <w:lang w:eastAsia="en-AU"/>
        </w:rPr>
        <w:t>most useful and why you believe this.</w:t>
      </w:r>
    </w:p>
    <w:p w:rsidR="00257560" w:rsidRDefault="00257560"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Which macroinvertebrate was the most common and which was the least common? Why do you think this is?</w:t>
      </w:r>
    </w:p>
    <w:p w:rsidR="00AE2B9B" w:rsidRDefault="00AE2B9B"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Describe the diversity of macroinvertebrate your group found today. Why is a high level of diversity important in a healthy wetland?</w:t>
      </w:r>
    </w:p>
    <w:p w:rsidR="00AE2B9B" w:rsidRDefault="004D48C7"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noProof/>
          <w:color w:val="231F20"/>
          <w:lang w:eastAsia="en-AU"/>
        </w:rPr>
        <w:drawing>
          <wp:anchor distT="0" distB="0" distL="114300" distR="114300" simplePos="0" relativeHeight="251682816" behindDoc="1" locked="0" layoutInCell="1" allowOverlap="1">
            <wp:simplePos x="0" y="0"/>
            <wp:positionH relativeFrom="column">
              <wp:posOffset>5080635</wp:posOffset>
            </wp:positionH>
            <wp:positionV relativeFrom="paragraph">
              <wp:posOffset>6985</wp:posOffset>
            </wp:positionV>
            <wp:extent cx="1554480" cy="2537460"/>
            <wp:effectExtent l="19050" t="0" r="7620" b="0"/>
            <wp:wrapTight wrapText="bothSides">
              <wp:wrapPolygon edited="0">
                <wp:start x="-265" y="0"/>
                <wp:lineTo x="-265" y="21405"/>
                <wp:lineTo x="21706" y="21405"/>
                <wp:lineTo x="21706" y="0"/>
                <wp:lineTo x="-265"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 cstate="print"/>
                    <a:srcRect/>
                    <a:stretch>
                      <a:fillRect/>
                    </a:stretch>
                  </pic:blipFill>
                  <pic:spPr bwMode="auto">
                    <a:xfrm>
                      <a:off x="0" y="0"/>
                      <a:ext cx="1554480" cy="2537460"/>
                    </a:xfrm>
                    <a:prstGeom prst="rect">
                      <a:avLst/>
                    </a:prstGeom>
                    <a:noFill/>
                    <a:ln w="9525">
                      <a:noFill/>
                      <a:miter lim="800000"/>
                      <a:headEnd/>
                      <a:tailEnd/>
                    </a:ln>
                  </pic:spPr>
                </pic:pic>
              </a:graphicData>
            </a:graphic>
          </wp:anchor>
        </w:drawing>
      </w:r>
      <w:r w:rsidR="00AE2B9B">
        <w:rPr>
          <w:rFonts w:asciiTheme="minorHAnsi" w:hAnsiTheme="minorHAnsi" w:cs="Tahoma"/>
          <w:color w:val="231F20"/>
          <w:lang w:eastAsia="en-AU"/>
        </w:rPr>
        <w:t>Why do you think the seed shrimp, water flea &amp; copepods are not rated in terms of their pollution sensitivities?</w:t>
      </w:r>
    </w:p>
    <w:p w:rsidR="00A957C3" w:rsidRPr="00A957C3" w:rsidRDefault="00190D3C" w:rsidP="00A957C3">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What benefits can you see with using the macroinvertebrates to measure water quality? Use specific examples to back up your response.</w:t>
      </w:r>
    </w:p>
    <w:p w:rsidR="00190D3C" w:rsidRDefault="00190D3C" w:rsidP="00190D3C">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What limitations can you see with using the macroinvertebrates to measure water quality? Use specific examples to back up your response.</w:t>
      </w:r>
    </w:p>
    <w:p w:rsidR="00FA646A" w:rsidRPr="00A957C3" w:rsidRDefault="00FA646A" w:rsidP="00190D3C">
      <w:pPr>
        <w:pStyle w:val="ListParagraph"/>
        <w:numPr>
          <w:ilvl w:val="0"/>
          <w:numId w:val="3"/>
        </w:numPr>
        <w:autoSpaceDE w:val="0"/>
        <w:autoSpaceDN w:val="0"/>
        <w:adjustRightInd w:val="0"/>
        <w:spacing w:after="120"/>
        <w:contextualSpacing w:val="0"/>
        <w:jc w:val="both"/>
        <w:rPr>
          <w:rFonts w:asciiTheme="minorHAnsi" w:hAnsiTheme="minorHAnsi" w:cs="Tahoma"/>
          <w:color w:val="231F20"/>
          <w:lang w:eastAsia="en-AU"/>
        </w:rPr>
      </w:pPr>
      <w:r>
        <w:rPr>
          <w:rFonts w:asciiTheme="minorHAnsi" w:hAnsiTheme="minorHAnsi" w:cs="Tahoma"/>
          <w:color w:val="231F20"/>
          <w:lang w:eastAsia="en-AU"/>
        </w:rPr>
        <w:t>Many macroinvertebrates have different forms during their life cycle. Would you expect to find these different forms all year round and would you expect them to all have the same pollution sensitivity ratings? Explain you answer.</w:t>
      </w:r>
    </w:p>
    <w:p w:rsidR="00A957C3" w:rsidRPr="0044529A" w:rsidRDefault="00A957C3" w:rsidP="00A55942">
      <w:pPr>
        <w:pStyle w:val="ListParagraph"/>
        <w:ind w:left="-360"/>
        <w:jc w:val="both"/>
        <w:rPr>
          <w:rFonts w:asciiTheme="minorHAnsi" w:hAnsiTheme="minorHAnsi"/>
        </w:rPr>
      </w:pPr>
    </w:p>
    <w:sectPr w:rsidR="00A957C3" w:rsidRPr="0044529A" w:rsidSect="003923D0">
      <w:pgSz w:w="11907" w:h="16840" w:code="9"/>
      <w:pgMar w:top="709" w:right="850"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embedRegular r:id="rId1" w:subsetted="1" w:fontKey="{6D2CCA97-B6CE-43DC-A4FF-4A41039ED0DF}"/>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embedRegular r:id="rId2" w:subsetted="1" w:fontKey="{D7420732-237A-4EB1-AC06-8A661AA47C19}"/>
    <w:embedBold r:id="rId3" w:subsetted="1" w:fontKey="{63BF94CF-9ADE-4F5A-BCA5-7B41938647EF}"/>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17D"/>
    <w:multiLevelType w:val="hybridMultilevel"/>
    <w:tmpl w:val="945AAF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BC721B"/>
    <w:multiLevelType w:val="hybridMultilevel"/>
    <w:tmpl w:val="8FE25D26"/>
    <w:lvl w:ilvl="0" w:tplc="0C09000F">
      <w:start w:val="1"/>
      <w:numFmt w:val="decimal"/>
      <w:lvlText w:val="%1."/>
      <w:lvlJc w:val="left"/>
      <w:pPr>
        <w:ind w:left="1440" w:hanging="360"/>
      </w:p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7EF96AE8"/>
    <w:multiLevelType w:val="hybridMultilevel"/>
    <w:tmpl w:val="143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TrueTypeFonts/>
  <w:embedSystemFonts/>
  <w:saveSubset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35525"/>
    <w:rsid w:val="0006015C"/>
    <w:rsid w:val="000A2798"/>
    <w:rsid w:val="000A28A5"/>
    <w:rsid w:val="000A5415"/>
    <w:rsid w:val="000C0EEB"/>
    <w:rsid w:val="00190D3C"/>
    <w:rsid w:val="00207CC1"/>
    <w:rsid w:val="00233A3E"/>
    <w:rsid w:val="00257560"/>
    <w:rsid w:val="002B4ED7"/>
    <w:rsid w:val="002F345D"/>
    <w:rsid w:val="00303E9B"/>
    <w:rsid w:val="003269D7"/>
    <w:rsid w:val="003923D0"/>
    <w:rsid w:val="0040416C"/>
    <w:rsid w:val="0044529A"/>
    <w:rsid w:val="004D48C7"/>
    <w:rsid w:val="004D52D9"/>
    <w:rsid w:val="0058267B"/>
    <w:rsid w:val="006815D0"/>
    <w:rsid w:val="006A4528"/>
    <w:rsid w:val="00935525"/>
    <w:rsid w:val="00971D98"/>
    <w:rsid w:val="009C4279"/>
    <w:rsid w:val="00A55942"/>
    <w:rsid w:val="00A957C3"/>
    <w:rsid w:val="00AE2B9B"/>
    <w:rsid w:val="00BC4C21"/>
    <w:rsid w:val="00C2203B"/>
    <w:rsid w:val="00E170BD"/>
    <w:rsid w:val="00E738C7"/>
    <w:rsid w:val="00E80A19"/>
    <w:rsid w:val="00E951DC"/>
    <w:rsid w:val="00EB6F79"/>
    <w:rsid w:val="00F3327B"/>
    <w:rsid w:val="00F648DC"/>
    <w:rsid w:val="00F64916"/>
    <w:rsid w:val="00FA64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C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4279"/>
    <w:rPr>
      <w:rFonts w:ascii="Tahoma" w:hAnsi="Tahoma" w:cs="Tahoma"/>
      <w:sz w:val="16"/>
      <w:szCs w:val="16"/>
    </w:rPr>
  </w:style>
  <w:style w:type="character" w:customStyle="1" w:styleId="BalloonTextChar">
    <w:name w:val="Balloon Text Char"/>
    <w:basedOn w:val="DefaultParagraphFont"/>
    <w:link w:val="BalloonText"/>
    <w:rsid w:val="009C4279"/>
    <w:rPr>
      <w:rFonts w:ascii="Tahoma" w:hAnsi="Tahoma" w:cs="Tahoma"/>
      <w:sz w:val="16"/>
      <w:szCs w:val="16"/>
      <w:lang w:eastAsia="en-US"/>
    </w:rPr>
  </w:style>
  <w:style w:type="paragraph" w:styleId="ListParagraph">
    <w:name w:val="List Paragraph"/>
    <w:basedOn w:val="Normal"/>
    <w:uiPriority w:val="34"/>
    <w:qFormat/>
    <w:rsid w:val="00A55942"/>
    <w:pPr>
      <w:ind w:left="720"/>
      <w:contextualSpacing/>
    </w:pPr>
  </w:style>
  <w:style w:type="table" w:styleId="TableGrid">
    <w:name w:val="Table Grid"/>
    <w:basedOn w:val="TableNormal"/>
    <w:rsid w:val="004D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10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http://www.jugbay.org/images/petri.jpg" TargetMode="External"/><Relationship Id="rId11" Type="http://schemas.openxmlformats.org/officeDocument/2006/relationships/image" Target="media/image6.jpeg"/><Relationship Id="rId24" Type="http://schemas.openxmlformats.org/officeDocument/2006/relationships/image" Target="media/image15.wmf"/><Relationship Id="rId5" Type="http://schemas.openxmlformats.org/officeDocument/2006/relationships/image" Target="media/image1.jpeg"/><Relationship Id="rId15" Type="http://schemas.openxmlformats.org/officeDocument/2006/relationships/oleObject" Target="embeddings/oleObject2.bin"/><Relationship Id="rId23" Type="http://schemas.openxmlformats.org/officeDocument/2006/relationships/image" Target="media/image14.wmf"/><Relationship Id="rId10" Type="http://schemas.openxmlformats.org/officeDocument/2006/relationships/image" Target="media/image5.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997</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UAHS</dc:creator>
  <cp:keywords/>
  <dc:description/>
  <cp:lastModifiedBy>UAHS</cp:lastModifiedBy>
  <cp:revision>20</cp:revision>
  <dcterms:created xsi:type="dcterms:W3CDTF">2011-03-02T02:31:00Z</dcterms:created>
  <dcterms:modified xsi:type="dcterms:W3CDTF">2011-03-03T02:43:00Z</dcterms:modified>
</cp:coreProperties>
</file>