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3E" w:rsidRDefault="00F72D6E" w:rsidP="0088518E">
      <w:pPr>
        <w:pBdr>
          <w:bottom w:val="single" w:sz="4" w:space="1" w:color="auto"/>
        </w:pBdr>
        <w:jc w:val="center"/>
        <w:rPr>
          <w:rFonts w:ascii="Century Gothic" w:hAnsi="Century Gothic"/>
          <w:shadow/>
          <w:sz w:val="56"/>
          <w:szCs w:val="56"/>
        </w:rPr>
      </w:pPr>
      <w:r>
        <w:rPr>
          <w:rFonts w:ascii="Century Gothic" w:hAnsi="Century Gothic"/>
          <w:shadow/>
          <w:noProof/>
          <w:sz w:val="56"/>
          <w:szCs w:val="56"/>
          <w:lang w:eastAsia="en-AU"/>
        </w:rPr>
        <w:drawing>
          <wp:anchor distT="0" distB="0" distL="114300" distR="114300" simplePos="0" relativeHeight="251658240" behindDoc="1" locked="0" layoutInCell="1" allowOverlap="1">
            <wp:simplePos x="0" y="0"/>
            <wp:positionH relativeFrom="column">
              <wp:posOffset>5610225</wp:posOffset>
            </wp:positionH>
            <wp:positionV relativeFrom="paragraph">
              <wp:posOffset>-167005</wp:posOffset>
            </wp:positionV>
            <wp:extent cx="827405" cy="1043940"/>
            <wp:effectExtent l="285750" t="190500" r="258445" b="137160"/>
            <wp:wrapTight wrapText="bothSides">
              <wp:wrapPolygon edited="0">
                <wp:start x="13427" y="-3942"/>
                <wp:lineTo x="-7460" y="-2365"/>
                <wp:lineTo x="-5470" y="8672"/>
                <wp:lineTo x="-2487" y="21285"/>
                <wp:lineTo x="-1492" y="24438"/>
                <wp:lineTo x="6962" y="24438"/>
                <wp:lineTo x="19893" y="24438"/>
                <wp:lineTo x="28347" y="23255"/>
                <wp:lineTo x="27352" y="21285"/>
                <wp:lineTo x="26855" y="15372"/>
                <wp:lineTo x="26855" y="14978"/>
                <wp:lineTo x="25363" y="9066"/>
                <wp:lineTo x="25363" y="8672"/>
                <wp:lineTo x="23871" y="2759"/>
                <wp:lineTo x="23871" y="2365"/>
                <wp:lineTo x="21882" y="-3942"/>
                <wp:lineTo x="13427" y="-3942"/>
              </wp:wrapPolygon>
            </wp:wrapTight>
            <wp:docPr id="3" name="Picture 3" descr="C:\Documents and Settings\greeki\Local Settings\Temporary Internet Files\Content.IE5\R9IIKPKR\MC9000393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reeki\Local Settings\Temporary Internet Files\Content.IE5\R9IIKPKR\MC900039365[1].wmf"/>
                    <pic:cNvPicPr>
                      <a:picLocks noChangeAspect="1" noChangeArrowheads="1"/>
                    </pic:cNvPicPr>
                  </pic:nvPicPr>
                  <pic:blipFill>
                    <a:blip r:embed="rId6" cstate="print">
                      <a:grayscl/>
                    </a:blip>
                    <a:srcRect/>
                    <a:stretch>
                      <a:fillRect/>
                    </a:stretch>
                  </pic:blipFill>
                  <pic:spPr bwMode="auto">
                    <a:xfrm>
                      <a:off x="0" y="0"/>
                      <a:ext cx="827405" cy="10439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Fonts w:ascii="Century Gothic" w:hAnsi="Century Gothic"/>
          <w:shadow/>
          <w:sz w:val="56"/>
          <w:szCs w:val="56"/>
        </w:rPr>
        <w:t>Water Quality Testing</w:t>
      </w:r>
    </w:p>
    <w:p w:rsidR="00F72D6E" w:rsidRDefault="00F72D6E" w:rsidP="00B03E84">
      <w:pPr>
        <w:spacing w:before="60" w:after="60"/>
        <w:ind w:right="1559"/>
        <w:jc w:val="both"/>
        <w:rPr>
          <w:rFonts w:asciiTheme="minorHAnsi" w:hAnsiTheme="minorHAnsi"/>
        </w:rPr>
      </w:pPr>
      <w:r>
        <w:rPr>
          <w:rFonts w:asciiTheme="minorHAnsi" w:hAnsiTheme="minorHAnsi"/>
        </w:rPr>
        <w:t xml:space="preserve">One of the reasons the </w:t>
      </w:r>
      <w:r w:rsidRPr="00F72D6E">
        <w:rPr>
          <w:rFonts w:asciiTheme="minorHAnsi" w:hAnsiTheme="minorHAnsi"/>
        </w:rPr>
        <w:t xml:space="preserve">Urrbrae wetland was established </w:t>
      </w:r>
      <w:r>
        <w:rPr>
          <w:rFonts w:asciiTheme="minorHAnsi" w:hAnsiTheme="minorHAnsi"/>
        </w:rPr>
        <w:t>was to control local flooding by capturing stormwater and run off from the surrounding areas but this run off can bring with it contaminants that pollute the wetland.</w:t>
      </w:r>
    </w:p>
    <w:p w:rsidR="00F72D6E" w:rsidRDefault="00AA3D6D" w:rsidP="00F72D6E">
      <w:pPr>
        <w:ind w:right="-1"/>
        <w:jc w:val="both"/>
        <w:rPr>
          <w:rFonts w:asciiTheme="minorHAnsi" w:hAnsiTheme="minorHAnsi"/>
          <w:i/>
        </w:rPr>
      </w:pPr>
      <w:r w:rsidRPr="00AA3D6D">
        <w:rPr>
          <w:rFonts w:asciiTheme="minorHAnsi" w:hAnsiTheme="minorHAnsi"/>
          <w:noProof/>
          <w:lang w:eastAsia="en-AU"/>
        </w:rPr>
        <w:drawing>
          <wp:inline distT="0" distB="0" distL="0" distR="0">
            <wp:extent cx="519314" cy="295564"/>
            <wp:effectExtent l="19050" t="0" r="0" b="0"/>
            <wp:docPr id="5" name="Picture 4" descr="\\uahs3\apps\OFFICE MEDIA CONTENT\FILES\PFILES\MSOFFICE\MEDIA\CNTCD1\ClipArt2\j02293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hs3\apps\OFFICE MEDIA CONTENT\FILES\PFILES\MSOFFICE\MEDIA\CNTCD1\ClipArt2\j0229357.wmf"/>
                    <pic:cNvPicPr>
                      <a:picLocks noChangeAspect="1" noChangeArrowheads="1"/>
                    </pic:cNvPicPr>
                  </pic:nvPicPr>
                  <pic:blipFill>
                    <a:blip r:embed="rId7" cstate="print">
                      <a:grayscl/>
                    </a:blip>
                    <a:srcRect/>
                    <a:stretch>
                      <a:fillRect/>
                    </a:stretch>
                  </pic:blipFill>
                  <pic:spPr bwMode="auto">
                    <a:xfrm flipH="1">
                      <a:off x="0" y="0"/>
                      <a:ext cx="522153" cy="297180"/>
                    </a:xfrm>
                    <a:prstGeom prst="rect">
                      <a:avLst/>
                    </a:prstGeom>
                    <a:noFill/>
                    <a:ln w="9525">
                      <a:noFill/>
                      <a:miter lim="800000"/>
                      <a:headEnd/>
                      <a:tailEnd/>
                    </a:ln>
                  </pic:spPr>
                </pic:pic>
              </a:graphicData>
            </a:graphic>
          </wp:inline>
        </w:drawing>
      </w:r>
      <w:r w:rsidR="00F72D6E">
        <w:rPr>
          <w:rFonts w:asciiTheme="minorHAnsi" w:hAnsiTheme="minorHAnsi"/>
          <w:i/>
        </w:rPr>
        <w:t xml:space="preserve">What sort of contaminants might enter the wetland in the stormwater </w:t>
      </w:r>
      <w:r w:rsidR="0088518E">
        <w:rPr>
          <w:rFonts w:asciiTheme="minorHAnsi" w:hAnsiTheme="minorHAnsi"/>
          <w:i/>
        </w:rPr>
        <w:t xml:space="preserve">or </w:t>
      </w:r>
      <w:r w:rsidR="00F72D6E">
        <w:rPr>
          <w:rFonts w:asciiTheme="minorHAnsi" w:hAnsiTheme="minorHAnsi"/>
          <w:i/>
        </w:rPr>
        <w:t>run of</w:t>
      </w:r>
      <w:r w:rsidR="0001393F">
        <w:rPr>
          <w:rFonts w:asciiTheme="minorHAnsi" w:hAnsiTheme="minorHAnsi"/>
          <w:i/>
        </w:rPr>
        <w:t>f</w:t>
      </w:r>
      <w:r w:rsidR="0088518E">
        <w:rPr>
          <w:rFonts w:asciiTheme="minorHAnsi" w:hAnsiTheme="minorHAnsi"/>
          <w:i/>
        </w:rPr>
        <w:t>?</w:t>
      </w:r>
    </w:p>
    <w:p w:rsidR="0088518E" w:rsidRPr="0088518E" w:rsidRDefault="0088518E" w:rsidP="00F72D6E">
      <w:pPr>
        <w:ind w:right="-1"/>
        <w:jc w:val="both"/>
        <w:rPr>
          <w:rFonts w:asciiTheme="minorHAnsi" w:hAnsiTheme="minorHAnsi"/>
        </w:rPr>
      </w:pPr>
    </w:p>
    <w:p w:rsidR="00F72D6E" w:rsidRDefault="00F72D6E" w:rsidP="00F72D6E">
      <w:pPr>
        <w:ind w:right="-1"/>
        <w:jc w:val="both"/>
        <w:rPr>
          <w:rFonts w:asciiTheme="minorHAnsi" w:hAnsiTheme="minorHAnsi"/>
        </w:rPr>
      </w:pPr>
    </w:p>
    <w:p w:rsidR="00F72D6E" w:rsidRDefault="00F72D6E" w:rsidP="00F72D6E">
      <w:pPr>
        <w:ind w:right="-1"/>
        <w:jc w:val="both"/>
        <w:rPr>
          <w:rFonts w:asciiTheme="minorHAnsi" w:hAnsiTheme="minorHAnsi"/>
        </w:rPr>
      </w:pPr>
    </w:p>
    <w:p w:rsidR="00422C52" w:rsidRDefault="00422C52" w:rsidP="00F72D6E">
      <w:pPr>
        <w:ind w:right="-1"/>
        <w:jc w:val="both"/>
        <w:rPr>
          <w:rFonts w:asciiTheme="minorHAnsi" w:hAnsiTheme="minorHAnsi"/>
        </w:rPr>
      </w:pPr>
    </w:p>
    <w:p w:rsidR="00F72D6E" w:rsidRDefault="00F72D6E" w:rsidP="00F72D6E">
      <w:pPr>
        <w:ind w:right="-1"/>
        <w:jc w:val="both"/>
        <w:rPr>
          <w:rFonts w:asciiTheme="minorHAnsi" w:hAnsiTheme="minorHAnsi"/>
        </w:rPr>
      </w:pPr>
      <w:r>
        <w:rPr>
          <w:rFonts w:asciiTheme="minorHAnsi" w:hAnsiTheme="minorHAnsi"/>
        </w:rPr>
        <w:t>However, another reason the wetland was built was to clean up the stormwater th</w:t>
      </w:r>
      <w:r w:rsidR="00422C52">
        <w:rPr>
          <w:rFonts w:asciiTheme="minorHAnsi" w:hAnsiTheme="minorHAnsi"/>
        </w:rPr>
        <w:t>at eventually washes out to sea so some of these contaminants can be removed.</w:t>
      </w:r>
    </w:p>
    <w:p w:rsidR="00422C52" w:rsidRDefault="00AA3D6D" w:rsidP="00F72D6E">
      <w:pPr>
        <w:ind w:right="-1"/>
        <w:jc w:val="both"/>
        <w:rPr>
          <w:rFonts w:asciiTheme="minorHAnsi" w:hAnsiTheme="minorHAnsi"/>
        </w:rPr>
      </w:pPr>
      <w:r w:rsidRPr="00AA3D6D">
        <w:rPr>
          <w:rFonts w:asciiTheme="minorHAnsi" w:hAnsiTheme="minorHAnsi"/>
          <w:noProof/>
          <w:lang w:eastAsia="en-AU"/>
        </w:rPr>
        <w:drawing>
          <wp:inline distT="0" distB="0" distL="0" distR="0">
            <wp:extent cx="519314" cy="295564"/>
            <wp:effectExtent l="19050" t="0" r="0" b="0"/>
            <wp:docPr id="6" name="Picture 4" descr="\\uahs3\apps\OFFICE MEDIA CONTENT\FILES\PFILES\MSOFFICE\MEDIA\CNTCD1\ClipArt2\j02293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hs3\apps\OFFICE MEDIA CONTENT\FILES\PFILES\MSOFFICE\MEDIA\CNTCD1\ClipArt2\j0229357.wmf"/>
                    <pic:cNvPicPr>
                      <a:picLocks noChangeAspect="1" noChangeArrowheads="1"/>
                    </pic:cNvPicPr>
                  </pic:nvPicPr>
                  <pic:blipFill>
                    <a:blip r:embed="rId7" cstate="print">
                      <a:grayscl/>
                    </a:blip>
                    <a:srcRect/>
                    <a:stretch>
                      <a:fillRect/>
                    </a:stretch>
                  </pic:blipFill>
                  <pic:spPr bwMode="auto">
                    <a:xfrm flipH="1">
                      <a:off x="0" y="0"/>
                      <a:ext cx="522153" cy="297180"/>
                    </a:xfrm>
                    <a:prstGeom prst="rect">
                      <a:avLst/>
                    </a:prstGeom>
                    <a:noFill/>
                    <a:ln w="9525">
                      <a:noFill/>
                      <a:miter lim="800000"/>
                      <a:headEnd/>
                      <a:tailEnd/>
                    </a:ln>
                  </pic:spPr>
                </pic:pic>
              </a:graphicData>
            </a:graphic>
          </wp:inline>
        </w:drawing>
      </w:r>
      <w:r w:rsidR="0088518E">
        <w:rPr>
          <w:rFonts w:asciiTheme="minorHAnsi" w:hAnsiTheme="minorHAnsi"/>
          <w:i/>
        </w:rPr>
        <w:t>Name</w:t>
      </w:r>
      <w:r w:rsidR="00422C52">
        <w:rPr>
          <w:rFonts w:asciiTheme="minorHAnsi" w:hAnsiTheme="minorHAnsi"/>
          <w:i/>
        </w:rPr>
        <w:t xml:space="preserve"> 3 ways in which the wetland cleans up the water that moves through it.</w:t>
      </w:r>
    </w:p>
    <w:p w:rsidR="00422C52" w:rsidRDefault="00422C52" w:rsidP="00F72D6E">
      <w:pPr>
        <w:ind w:right="-1"/>
        <w:jc w:val="both"/>
        <w:rPr>
          <w:rFonts w:asciiTheme="minorHAnsi" w:hAnsiTheme="minorHAnsi"/>
        </w:rPr>
      </w:pPr>
    </w:p>
    <w:p w:rsidR="00422C52" w:rsidRDefault="00422C52" w:rsidP="00F72D6E">
      <w:pPr>
        <w:ind w:right="-1"/>
        <w:jc w:val="both"/>
        <w:rPr>
          <w:rFonts w:asciiTheme="minorHAnsi" w:hAnsiTheme="minorHAnsi"/>
        </w:rPr>
      </w:pPr>
    </w:p>
    <w:p w:rsidR="002D7093" w:rsidRDefault="002D7093" w:rsidP="00F72D6E">
      <w:pPr>
        <w:ind w:right="-1"/>
        <w:jc w:val="both"/>
        <w:rPr>
          <w:rFonts w:asciiTheme="minorHAnsi" w:hAnsiTheme="minorHAnsi"/>
        </w:rPr>
      </w:pPr>
    </w:p>
    <w:p w:rsidR="00F72D6E" w:rsidRDefault="00F72D6E" w:rsidP="00F72D6E">
      <w:pPr>
        <w:jc w:val="both"/>
        <w:rPr>
          <w:rFonts w:asciiTheme="minorHAnsi" w:hAnsiTheme="minorHAnsi"/>
        </w:rPr>
      </w:pPr>
    </w:p>
    <w:p w:rsidR="00422C52" w:rsidRDefault="00422C52" w:rsidP="00422C52">
      <w:pPr>
        <w:pBdr>
          <w:bottom w:val="single" w:sz="4" w:space="1" w:color="auto"/>
        </w:pBdr>
        <w:jc w:val="both"/>
        <w:rPr>
          <w:rFonts w:asciiTheme="minorHAnsi" w:hAnsiTheme="minorHAnsi"/>
          <w:b/>
        </w:rPr>
      </w:pPr>
      <w:r>
        <w:rPr>
          <w:rFonts w:asciiTheme="minorHAnsi" w:hAnsiTheme="minorHAnsi"/>
          <w:b/>
        </w:rPr>
        <w:t xml:space="preserve">Your task today is to investigate the water quality at different locations around the wetland and then </w:t>
      </w:r>
      <w:r w:rsidR="001311C1">
        <w:rPr>
          <w:rFonts w:asciiTheme="minorHAnsi" w:hAnsiTheme="minorHAnsi"/>
          <w:b/>
        </w:rPr>
        <w:t xml:space="preserve">use your results to </w:t>
      </w:r>
      <w:r>
        <w:rPr>
          <w:rFonts w:asciiTheme="minorHAnsi" w:hAnsiTheme="minorHAnsi"/>
          <w:b/>
        </w:rPr>
        <w:t>decide if the wetland is actually cleaning up the water as it is meant to.</w:t>
      </w:r>
    </w:p>
    <w:p w:rsidR="00422C52" w:rsidRDefault="00C902EB" w:rsidP="0088518E">
      <w:pPr>
        <w:spacing w:before="120"/>
        <w:jc w:val="both"/>
        <w:rPr>
          <w:rFonts w:ascii="Century Gothic" w:hAnsi="Century Gothic"/>
          <w:b/>
          <w:sz w:val="28"/>
          <w:szCs w:val="28"/>
        </w:rPr>
      </w:pPr>
      <w:r w:rsidRPr="00C902EB">
        <w:rPr>
          <w:rFonts w:ascii="Century Gothic" w:hAnsi="Century Gothic"/>
          <w:b/>
          <w:sz w:val="28"/>
          <w:szCs w:val="28"/>
        </w:rPr>
        <w:t xml:space="preserve">Water Quality </w:t>
      </w:r>
      <w:r w:rsidR="00157D31">
        <w:rPr>
          <w:rFonts w:ascii="Century Gothic" w:hAnsi="Century Gothic"/>
          <w:b/>
          <w:sz w:val="28"/>
          <w:szCs w:val="28"/>
        </w:rPr>
        <w:t>Factors</w:t>
      </w:r>
    </w:p>
    <w:p w:rsidR="00157D31" w:rsidRPr="00157D31" w:rsidRDefault="00157D31" w:rsidP="0088518E">
      <w:pPr>
        <w:spacing w:after="60"/>
        <w:jc w:val="both"/>
        <w:rPr>
          <w:rFonts w:asciiTheme="minorHAnsi" w:hAnsiTheme="minorHAnsi"/>
        </w:rPr>
      </w:pPr>
      <w:r>
        <w:rPr>
          <w:rFonts w:asciiTheme="minorHAnsi" w:hAnsiTheme="minorHAnsi"/>
        </w:rPr>
        <w:t xml:space="preserve">Below is a table that describes the factors you will be testing today. For each factor there is a </w:t>
      </w:r>
      <w:r w:rsidR="00766C68">
        <w:rPr>
          <w:rFonts w:asciiTheme="minorHAnsi" w:hAnsiTheme="minorHAnsi"/>
        </w:rPr>
        <w:t>desc</w:t>
      </w:r>
      <w:r>
        <w:rPr>
          <w:rFonts w:asciiTheme="minorHAnsi" w:hAnsiTheme="minorHAnsi"/>
        </w:rPr>
        <w:t xml:space="preserve">ription of what it is, </w:t>
      </w:r>
      <w:r w:rsidR="00775190">
        <w:rPr>
          <w:rFonts w:asciiTheme="minorHAnsi" w:hAnsiTheme="minorHAnsi"/>
        </w:rPr>
        <w:t xml:space="preserve">why it is important </w:t>
      </w:r>
      <w:r>
        <w:rPr>
          <w:rFonts w:asciiTheme="minorHAnsi" w:hAnsiTheme="minorHAnsi"/>
        </w:rPr>
        <w:t xml:space="preserve">and what </w:t>
      </w:r>
      <w:r w:rsidR="00766C68">
        <w:rPr>
          <w:rFonts w:asciiTheme="minorHAnsi" w:hAnsiTheme="minorHAnsi"/>
        </w:rPr>
        <w:t>a</w:t>
      </w:r>
      <w:r>
        <w:rPr>
          <w:rFonts w:asciiTheme="minorHAnsi" w:hAnsiTheme="minorHAnsi"/>
        </w:rPr>
        <w:t xml:space="preserve"> healthy range</w:t>
      </w:r>
      <w:r w:rsidR="00766C68">
        <w:rPr>
          <w:rFonts w:asciiTheme="minorHAnsi" w:hAnsiTheme="minorHAnsi"/>
        </w:rPr>
        <w:t xml:space="preserve"> for the Urrbrae wetland is.</w:t>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843"/>
        <w:gridCol w:w="3518"/>
        <w:gridCol w:w="3969"/>
        <w:gridCol w:w="1950"/>
      </w:tblGrid>
      <w:tr w:rsidR="00157D31" w:rsidTr="00B03E84">
        <w:tc>
          <w:tcPr>
            <w:tcW w:w="843" w:type="dxa"/>
            <w:tcBorders>
              <w:bottom w:val="single" w:sz="12" w:space="0" w:color="auto"/>
            </w:tcBorders>
            <w:vAlign w:val="center"/>
          </w:tcPr>
          <w:p w:rsidR="00157D31" w:rsidRPr="00B12792" w:rsidRDefault="00157D31" w:rsidP="0088518E">
            <w:pPr>
              <w:jc w:val="center"/>
              <w:rPr>
                <w:rFonts w:asciiTheme="minorHAnsi" w:hAnsiTheme="minorHAnsi"/>
                <w:b/>
              </w:rPr>
            </w:pPr>
            <w:r w:rsidRPr="00B12792">
              <w:rPr>
                <w:rFonts w:asciiTheme="minorHAnsi" w:hAnsiTheme="minorHAnsi"/>
                <w:b/>
              </w:rPr>
              <w:t>Factor</w:t>
            </w:r>
          </w:p>
        </w:tc>
        <w:tc>
          <w:tcPr>
            <w:tcW w:w="3518" w:type="dxa"/>
            <w:tcBorders>
              <w:bottom w:val="single" w:sz="12" w:space="0" w:color="auto"/>
            </w:tcBorders>
            <w:vAlign w:val="center"/>
          </w:tcPr>
          <w:p w:rsidR="00157D31" w:rsidRPr="00775190" w:rsidRDefault="00157D31" w:rsidP="0088518E">
            <w:pPr>
              <w:jc w:val="center"/>
              <w:rPr>
                <w:rFonts w:asciiTheme="minorHAnsi" w:hAnsiTheme="minorHAnsi"/>
                <w:b/>
              </w:rPr>
            </w:pPr>
            <w:r w:rsidRPr="00775190">
              <w:rPr>
                <w:rFonts w:asciiTheme="minorHAnsi" w:hAnsiTheme="minorHAnsi"/>
                <w:b/>
              </w:rPr>
              <w:t>What is it?</w:t>
            </w:r>
          </w:p>
        </w:tc>
        <w:tc>
          <w:tcPr>
            <w:tcW w:w="3969" w:type="dxa"/>
            <w:tcBorders>
              <w:bottom w:val="single" w:sz="12" w:space="0" w:color="auto"/>
            </w:tcBorders>
            <w:vAlign w:val="center"/>
          </w:tcPr>
          <w:p w:rsidR="00157D31" w:rsidRPr="00775190" w:rsidRDefault="00775190" w:rsidP="0088518E">
            <w:pPr>
              <w:jc w:val="center"/>
              <w:rPr>
                <w:rFonts w:asciiTheme="minorHAnsi" w:hAnsiTheme="minorHAnsi"/>
                <w:b/>
              </w:rPr>
            </w:pPr>
            <w:r w:rsidRPr="00775190">
              <w:rPr>
                <w:rFonts w:asciiTheme="minorHAnsi" w:hAnsiTheme="minorHAnsi"/>
                <w:b/>
              </w:rPr>
              <w:t>Why is it important?</w:t>
            </w:r>
          </w:p>
        </w:tc>
        <w:tc>
          <w:tcPr>
            <w:tcW w:w="1950" w:type="dxa"/>
            <w:tcBorders>
              <w:bottom w:val="single" w:sz="12" w:space="0" w:color="auto"/>
            </w:tcBorders>
            <w:vAlign w:val="center"/>
          </w:tcPr>
          <w:p w:rsidR="00157D31" w:rsidRPr="00775190" w:rsidRDefault="00157D31" w:rsidP="0088518E">
            <w:pPr>
              <w:jc w:val="center"/>
              <w:rPr>
                <w:rFonts w:asciiTheme="minorHAnsi" w:hAnsiTheme="minorHAnsi"/>
                <w:b/>
              </w:rPr>
            </w:pPr>
            <w:r w:rsidRPr="00775190">
              <w:rPr>
                <w:rFonts w:asciiTheme="minorHAnsi" w:hAnsiTheme="minorHAnsi"/>
                <w:b/>
              </w:rPr>
              <w:t>What’s healthy?</w:t>
            </w:r>
          </w:p>
        </w:tc>
      </w:tr>
      <w:tr w:rsidR="00157D31" w:rsidTr="00B03E84">
        <w:trPr>
          <w:cantSplit/>
          <w:trHeight w:val="1143"/>
        </w:trPr>
        <w:tc>
          <w:tcPr>
            <w:tcW w:w="843" w:type="dxa"/>
            <w:tcBorders>
              <w:top w:val="single" w:sz="12" w:space="0" w:color="auto"/>
              <w:bottom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Turbidity</w:t>
            </w:r>
          </w:p>
        </w:tc>
        <w:tc>
          <w:tcPr>
            <w:tcW w:w="3518" w:type="dxa"/>
            <w:tcBorders>
              <w:top w:val="single" w:sz="12" w:space="0" w:color="auto"/>
              <w:bottom w:val="single" w:sz="12" w:space="0" w:color="auto"/>
            </w:tcBorders>
            <w:vAlign w:val="center"/>
          </w:tcPr>
          <w:p w:rsidR="00157D31" w:rsidRPr="0088518E" w:rsidRDefault="00775190" w:rsidP="0088518E">
            <w:pPr>
              <w:rPr>
                <w:rFonts w:asciiTheme="minorHAnsi" w:hAnsiTheme="minorHAnsi"/>
                <w:sz w:val="22"/>
                <w:szCs w:val="22"/>
              </w:rPr>
            </w:pPr>
            <w:r w:rsidRPr="0088518E">
              <w:rPr>
                <w:rFonts w:asciiTheme="minorHAnsi" w:hAnsiTheme="minorHAnsi"/>
                <w:sz w:val="22"/>
                <w:szCs w:val="22"/>
              </w:rPr>
              <w:t xml:space="preserve">A measure of water clarity. </w:t>
            </w:r>
            <w:proofErr w:type="spellStart"/>
            <w:r w:rsidRPr="0088518E">
              <w:rPr>
                <w:rFonts w:asciiTheme="minorHAnsi" w:hAnsiTheme="minorHAnsi"/>
                <w:sz w:val="22"/>
                <w:szCs w:val="22"/>
              </w:rPr>
              <w:t>e.g</w:t>
            </w:r>
            <w:proofErr w:type="spellEnd"/>
            <w:r w:rsidRPr="0088518E">
              <w:rPr>
                <w:rFonts w:asciiTheme="minorHAnsi" w:hAnsiTheme="minorHAnsi"/>
                <w:sz w:val="22"/>
                <w:szCs w:val="22"/>
              </w:rPr>
              <w:t xml:space="preserve"> </w:t>
            </w:r>
            <w:r w:rsidR="00E14879">
              <w:rPr>
                <w:rFonts w:asciiTheme="minorHAnsi" w:hAnsiTheme="minorHAnsi"/>
                <w:sz w:val="22"/>
                <w:szCs w:val="22"/>
              </w:rPr>
              <w:t xml:space="preserve">the </w:t>
            </w:r>
            <w:r w:rsidRPr="0088518E">
              <w:rPr>
                <w:rFonts w:asciiTheme="minorHAnsi" w:hAnsiTheme="minorHAnsi"/>
                <w:sz w:val="22"/>
                <w:szCs w:val="22"/>
              </w:rPr>
              <w:t xml:space="preserve">amount of solid, insoluble particles suspended in the water </w:t>
            </w:r>
          </w:p>
        </w:tc>
        <w:tc>
          <w:tcPr>
            <w:tcW w:w="3969" w:type="dxa"/>
            <w:tcBorders>
              <w:top w:val="single" w:sz="12" w:space="0" w:color="auto"/>
              <w:bottom w:val="single" w:sz="12" w:space="0" w:color="auto"/>
            </w:tcBorders>
            <w:vAlign w:val="center"/>
          </w:tcPr>
          <w:p w:rsidR="00157D31" w:rsidRPr="0088518E" w:rsidRDefault="00775190" w:rsidP="0088518E">
            <w:pPr>
              <w:rPr>
                <w:rFonts w:asciiTheme="minorHAnsi" w:hAnsiTheme="minorHAnsi"/>
                <w:sz w:val="22"/>
                <w:szCs w:val="22"/>
              </w:rPr>
            </w:pPr>
            <w:r w:rsidRPr="0088518E">
              <w:rPr>
                <w:rFonts w:asciiTheme="minorHAnsi" w:hAnsiTheme="minorHAnsi"/>
                <w:sz w:val="22"/>
                <w:szCs w:val="22"/>
              </w:rPr>
              <w:t>High turbidity means ‘dirty’ water where the solid particles block the light and plants/algae can die</w:t>
            </w:r>
          </w:p>
        </w:tc>
        <w:tc>
          <w:tcPr>
            <w:tcW w:w="1950" w:type="dxa"/>
            <w:tcBorders>
              <w:top w:val="single" w:sz="12" w:space="0" w:color="auto"/>
              <w:bottom w:val="single" w:sz="12" w:space="0" w:color="auto"/>
            </w:tcBorders>
            <w:vAlign w:val="center"/>
          </w:tcPr>
          <w:p w:rsidR="00157D31" w:rsidRPr="0088518E" w:rsidRDefault="00775190" w:rsidP="0088518E">
            <w:pPr>
              <w:jc w:val="center"/>
              <w:rPr>
                <w:rFonts w:asciiTheme="minorHAnsi" w:hAnsiTheme="minorHAnsi"/>
                <w:sz w:val="22"/>
                <w:szCs w:val="22"/>
              </w:rPr>
            </w:pPr>
            <w:r w:rsidRPr="0088518E">
              <w:rPr>
                <w:rFonts w:asciiTheme="minorHAnsi" w:hAnsiTheme="minorHAnsi"/>
                <w:sz w:val="22"/>
                <w:szCs w:val="22"/>
              </w:rPr>
              <w:t>&gt;15cm or 75JTU’s</w:t>
            </w:r>
          </w:p>
        </w:tc>
      </w:tr>
      <w:tr w:rsidR="00157D31" w:rsidTr="00B03E84">
        <w:trPr>
          <w:cantSplit/>
          <w:trHeight w:val="1134"/>
        </w:trPr>
        <w:tc>
          <w:tcPr>
            <w:tcW w:w="843" w:type="dxa"/>
            <w:tcBorders>
              <w:top w:val="single" w:sz="12" w:space="0" w:color="auto"/>
              <w:bottom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Phos</w:t>
            </w:r>
            <w:r w:rsidR="0088518E">
              <w:rPr>
                <w:rFonts w:asciiTheme="minorHAnsi" w:hAnsiTheme="minorHAnsi"/>
                <w:sz w:val="22"/>
                <w:szCs w:val="22"/>
              </w:rPr>
              <w:t>-</w:t>
            </w:r>
            <w:r w:rsidRPr="0088518E">
              <w:rPr>
                <w:rFonts w:asciiTheme="minorHAnsi" w:hAnsiTheme="minorHAnsi"/>
                <w:sz w:val="22"/>
                <w:szCs w:val="22"/>
              </w:rPr>
              <w:t>phates</w:t>
            </w:r>
          </w:p>
        </w:tc>
        <w:tc>
          <w:tcPr>
            <w:tcW w:w="3518" w:type="dxa"/>
            <w:tcBorders>
              <w:top w:val="single" w:sz="12" w:space="0" w:color="auto"/>
              <w:bottom w:val="single" w:sz="12" w:space="0" w:color="auto"/>
            </w:tcBorders>
            <w:vAlign w:val="center"/>
          </w:tcPr>
          <w:p w:rsidR="00157D31" w:rsidRPr="0088518E" w:rsidRDefault="002D7093" w:rsidP="0088518E">
            <w:pPr>
              <w:rPr>
                <w:rFonts w:asciiTheme="minorHAnsi" w:hAnsiTheme="minorHAnsi"/>
                <w:sz w:val="22"/>
                <w:szCs w:val="22"/>
              </w:rPr>
            </w:pPr>
            <w:r w:rsidRPr="0088518E">
              <w:rPr>
                <w:rFonts w:asciiTheme="minorHAnsi" w:hAnsiTheme="minorHAnsi"/>
                <w:sz w:val="22"/>
                <w:szCs w:val="22"/>
              </w:rPr>
              <w:t>Salts needed in small amounts for growth. Commonly found in rocks &amp; soils but also in animal wastes &amp; fertilisers</w:t>
            </w:r>
          </w:p>
        </w:tc>
        <w:tc>
          <w:tcPr>
            <w:tcW w:w="3969" w:type="dxa"/>
            <w:tcBorders>
              <w:top w:val="single" w:sz="12" w:space="0" w:color="auto"/>
              <w:bottom w:val="single" w:sz="12" w:space="0" w:color="auto"/>
            </w:tcBorders>
            <w:vAlign w:val="center"/>
          </w:tcPr>
          <w:p w:rsidR="00157D31" w:rsidRPr="0088518E" w:rsidRDefault="002D7093" w:rsidP="00E14879">
            <w:pPr>
              <w:rPr>
                <w:rFonts w:asciiTheme="minorHAnsi" w:hAnsiTheme="minorHAnsi"/>
                <w:sz w:val="22"/>
                <w:szCs w:val="22"/>
              </w:rPr>
            </w:pPr>
            <w:r w:rsidRPr="0088518E">
              <w:rPr>
                <w:rFonts w:asciiTheme="minorHAnsi" w:hAnsiTheme="minorHAnsi"/>
                <w:sz w:val="22"/>
                <w:szCs w:val="22"/>
              </w:rPr>
              <w:t>When plants/algae die they are broken</w:t>
            </w:r>
            <w:r w:rsidR="0088518E" w:rsidRPr="0088518E">
              <w:rPr>
                <w:rFonts w:asciiTheme="minorHAnsi" w:hAnsiTheme="minorHAnsi"/>
                <w:sz w:val="22"/>
                <w:szCs w:val="22"/>
              </w:rPr>
              <w:t xml:space="preserve"> down by bacteria that use </w:t>
            </w:r>
            <w:r w:rsidRPr="0088518E">
              <w:rPr>
                <w:rFonts w:asciiTheme="minorHAnsi" w:hAnsiTheme="minorHAnsi"/>
                <w:sz w:val="22"/>
                <w:szCs w:val="22"/>
              </w:rPr>
              <w:t>O</w:t>
            </w:r>
            <w:r w:rsidRPr="0088518E">
              <w:rPr>
                <w:rFonts w:asciiTheme="minorHAnsi" w:hAnsiTheme="minorHAnsi"/>
                <w:sz w:val="22"/>
                <w:szCs w:val="22"/>
                <w:vertAlign w:val="subscript"/>
              </w:rPr>
              <w:t>2</w:t>
            </w:r>
            <w:r w:rsidR="0088518E">
              <w:rPr>
                <w:rFonts w:asciiTheme="minorHAnsi" w:hAnsiTheme="minorHAnsi"/>
                <w:sz w:val="22"/>
                <w:szCs w:val="22"/>
              </w:rPr>
              <w:t xml:space="preserve">. High </w:t>
            </w:r>
            <w:r w:rsidR="00E14879">
              <w:rPr>
                <w:rFonts w:asciiTheme="minorHAnsi" w:hAnsiTheme="minorHAnsi"/>
                <w:sz w:val="22"/>
                <w:szCs w:val="22"/>
              </w:rPr>
              <w:t>PO</w:t>
            </w:r>
            <w:r w:rsidR="00E14879" w:rsidRPr="00E14879">
              <w:rPr>
                <w:rFonts w:asciiTheme="minorHAnsi" w:hAnsiTheme="minorHAnsi"/>
                <w:sz w:val="22"/>
                <w:szCs w:val="22"/>
                <w:vertAlign w:val="subscript"/>
              </w:rPr>
              <w:t>4</w:t>
            </w:r>
            <w:r w:rsidR="00E14879">
              <w:rPr>
                <w:rFonts w:asciiTheme="minorHAnsi" w:hAnsiTheme="minorHAnsi"/>
                <w:sz w:val="22"/>
                <w:szCs w:val="22"/>
              </w:rPr>
              <w:t xml:space="preserve"> </w:t>
            </w:r>
            <w:r w:rsidRPr="0088518E">
              <w:rPr>
                <w:rFonts w:asciiTheme="minorHAnsi" w:hAnsiTheme="minorHAnsi"/>
                <w:sz w:val="22"/>
                <w:szCs w:val="22"/>
              </w:rPr>
              <w:t>levels cause excess plant/algae growth which ‘chokes’ the water &amp; depletes O</w:t>
            </w:r>
            <w:r w:rsidRPr="0088518E">
              <w:rPr>
                <w:rFonts w:asciiTheme="minorHAnsi" w:hAnsiTheme="minorHAnsi"/>
                <w:sz w:val="22"/>
                <w:szCs w:val="22"/>
                <w:vertAlign w:val="subscript"/>
              </w:rPr>
              <w:t>2</w:t>
            </w:r>
          </w:p>
        </w:tc>
        <w:tc>
          <w:tcPr>
            <w:tcW w:w="1950" w:type="dxa"/>
            <w:tcBorders>
              <w:top w:val="single" w:sz="12" w:space="0" w:color="auto"/>
              <w:bottom w:val="single" w:sz="12" w:space="0" w:color="auto"/>
            </w:tcBorders>
            <w:vAlign w:val="center"/>
          </w:tcPr>
          <w:p w:rsidR="00157D31" w:rsidRPr="0088518E" w:rsidRDefault="002D7093" w:rsidP="0088518E">
            <w:pPr>
              <w:jc w:val="center"/>
              <w:rPr>
                <w:rFonts w:asciiTheme="minorHAnsi" w:hAnsiTheme="minorHAnsi"/>
                <w:sz w:val="22"/>
                <w:szCs w:val="22"/>
              </w:rPr>
            </w:pPr>
            <w:r w:rsidRPr="0088518E">
              <w:rPr>
                <w:rFonts w:asciiTheme="minorHAnsi" w:hAnsiTheme="minorHAnsi"/>
                <w:sz w:val="22"/>
                <w:szCs w:val="22"/>
              </w:rPr>
              <w:t>0</w:t>
            </w:r>
            <w:r w:rsidR="00565BB2" w:rsidRPr="0088518E">
              <w:rPr>
                <w:rFonts w:asciiTheme="minorHAnsi" w:hAnsiTheme="minorHAnsi"/>
                <w:sz w:val="22"/>
                <w:szCs w:val="22"/>
              </w:rPr>
              <w:t xml:space="preserve"> – </w:t>
            </w:r>
            <w:r w:rsidRPr="0088518E">
              <w:rPr>
                <w:rFonts w:asciiTheme="minorHAnsi" w:hAnsiTheme="minorHAnsi"/>
                <w:sz w:val="22"/>
                <w:szCs w:val="22"/>
              </w:rPr>
              <w:t>0.8mg/L is clean</w:t>
            </w:r>
            <w:r w:rsidR="0088518E" w:rsidRPr="0088518E">
              <w:rPr>
                <w:rFonts w:asciiTheme="minorHAnsi" w:hAnsiTheme="minorHAnsi"/>
                <w:sz w:val="22"/>
                <w:szCs w:val="22"/>
              </w:rPr>
              <w:t xml:space="preserve">, </w:t>
            </w:r>
            <w:r w:rsidRPr="0088518E">
              <w:rPr>
                <w:rFonts w:asciiTheme="minorHAnsi" w:hAnsiTheme="minorHAnsi"/>
                <w:sz w:val="22"/>
                <w:szCs w:val="22"/>
              </w:rPr>
              <w:t xml:space="preserve"> &gt;1.8mg/L is extremely </w:t>
            </w:r>
            <w:r w:rsidR="00565BB2" w:rsidRPr="0088518E">
              <w:rPr>
                <w:rFonts w:asciiTheme="minorHAnsi" w:hAnsiTheme="minorHAnsi"/>
                <w:sz w:val="22"/>
                <w:szCs w:val="22"/>
              </w:rPr>
              <w:t>polluted</w:t>
            </w:r>
          </w:p>
        </w:tc>
      </w:tr>
      <w:tr w:rsidR="00157D31" w:rsidTr="00B03E84">
        <w:trPr>
          <w:cantSplit/>
          <w:trHeight w:val="977"/>
        </w:trPr>
        <w:tc>
          <w:tcPr>
            <w:tcW w:w="843" w:type="dxa"/>
            <w:tcBorders>
              <w:top w:val="single" w:sz="12" w:space="0" w:color="auto"/>
              <w:bottom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Nitrates</w:t>
            </w:r>
          </w:p>
        </w:tc>
        <w:tc>
          <w:tcPr>
            <w:tcW w:w="3518" w:type="dxa"/>
            <w:tcBorders>
              <w:top w:val="single" w:sz="12" w:space="0" w:color="auto"/>
              <w:bottom w:val="single" w:sz="12" w:space="0" w:color="auto"/>
            </w:tcBorders>
            <w:vAlign w:val="center"/>
          </w:tcPr>
          <w:p w:rsidR="00157D31" w:rsidRPr="0088518E" w:rsidRDefault="002D7093" w:rsidP="0088518E">
            <w:pPr>
              <w:rPr>
                <w:rFonts w:asciiTheme="minorHAnsi" w:hAnsiTheme="minorHAnsi"/>
                <w:sz w:val="22"/>
                <w:szCs w:val="22"/>
              </w:rPr>
            </w:pPr>
            <w:r w:rsidRPr="0088518E">
              <w:rPr>
                <w:rFonts w:asciiTheme="minorHAnsi" w:hAnsiTheme="minorHAnsi"/>
                <w:sz w:val="22"/>
                <w:szCs w:val="22"/>
              </w:rPr>
              <w:t>Similar to phosphates – found naturally &amp; help support life</w:t>
            </w:r>
          </w:p>
        </w:tc>
        <w:tc>
          <w:tcPr>
            <w:tcW w:w="3969" w:type="dxa"/>
            <w:tcBorders>
              <w:top w:val="single" w:sz="12" w:space="0" w:color="auto"/>
              <w:bottom w:val="single" w:sz="12" w:space="0" w:color="auto"/>
            </w:tcBorders>
            <w:vAlign w:val="center"/>
          </w:tcPr>
          <w:p w:rsidR="00157D31" w:rsidRPr="0088518E" w:rsidRDefault="002D7093" w:rsidP="00B51480">
            <w:pPr>
              <w:rPr>
                <w:rFonts w:asciiTheme="minorHAnsi" w:hAnsiTheme="minorHAnsi"/>
                <w:sz w:val="22"/>
                <w:szCs w:val="22"/>
              </w:rPr>
            </w:pPr>
            <w:r w:rsidRPr="0088518E">
              <w:rPr>
                <w:rFonts w:asciiTheme="minorHAnsi" w:hAnsiTheme="minorHAnsi"/>
                <w:sz w:val="22"/>
                <w:szCs w:val="22"/>
              </w:rPr>
              <w:t xml:space="preserve">Similar affect to phosphates. Also </w:t>
            </w:r>
            <w:r w:rsidR="00B51480">
              <w:rPr>
                <w:rFonts w:asciiTheme="minorHAnsi" w:hAnsiTheme="minorHAnsi"/>
                <w:sz w:val="22"/>
                <w:szCs w:val="22"/>
              </w:rPr>
              <w:t>NO</w:t>
            </w:r>
            <w:r w:rsidR="00B51480" w:rsidRPr="00FE3C2B">
              <w:rPr>
                <w:rFonts w:asciiTheme="minorHAnsi" w:hAnsiTheme="minorHAnsi"/>
                <w:sz w:val="22"/>
                <w:szCs w:val="22"/>
                <w:vertAlign w:val="subscript"/>
              </w:rPr>
              <w:t>3</w:t>
            </w:r>
            <w:r w:rsidR="00B51480">
              <w:rPr>
                <w:rFonts w:asciiTheme="minorHAnsi" w:hAnsiTheme="minorHAnsi"/>
                <w:sz w:val="22"/>
                <w:szCs w:val="22"/>
                <w:vertAlign w:val="subscript"/>
              </w:rPr>
              <w:t xml:space="preserve"> </w:t>
            </w:r>
            <w:r w:rsidR="00B51480" w:rsidRPr="00B51480">
              <w:rPr>
                <w:rFonts w:asciiTheme="minorHAnsi" w:hAnsiTheme="minorHAnsi"/>
                <w:sz w:val="22"/>
                <w:szCs w:val="22"/>
              </w:rPr>
              <w:t xml:space="preserve">can </w:t>
            </w:r>
            <w:r w:rsidRPr="00B51480">
              <w:rPr>
                <w:rFonts w:asciiTheme="minorHAnsi" w:hAnsiTheme="minorHAnsi"/>
                <w:sz w:val="22"/>
                <w:szCs w:val="22"/>
              </w:rPr>
              <w:t>stimulate algae that forms a film on the</w:t>
            </w:r>
            <w:r w:rsidRPr="0088518E">
              <w:rPr>
                <w:rFonts w:asciiTheme="minorHAnsi" w:hAnsiTheme="minorHAnsi"/>
                <w:sz w:val="22"/>
                <w:szCs w:val="22"/>
              </w:rPr>
              <w:t xml:space="preserve"> water surface &amp; blocks light</w:t>
            </w:r>
          </w:p>
        </w:tc>
        <w:tc>
          <w:tcPr>
            <w:tcW w:w="1950" w:type="dxa"/>
            <w:tcBorders>
              <w:top w:val="single" w:sz="12" w:space="0" w:color="auto"/>
              <w:bottom w:val="single" w:sz="12" w:space="0" w:color="auto"/>
            </w:tcBorders>
            <w:vAlign w:val="center"/>
          </w:tcPr>
          <w:p w:rsidR="00565BB2" w:rsidRPr="0088518E" w:rsidRDefault="00565BB2" w:rsidP="0088518E">
            <w:pPr>
              <w:jc w:val="center"/>
              <w:rPr>
                <w:rFonts w:asciiTheme="minorHAnsi" w:hAnsiTheme="minorHAnsi"/>
                <w:sz w:val="22"/>
                <w:szCs w:val="22"/>
              </w:rPr>
            </w:pPr>
            <w:r w:rsidRPr="0088518E">
              <w:rPr>
                <w:rFonts w:asciiTheme="minorHAnsi" w:hAnsiTheme="minorHAnsi"/>
                <w:sz w:val="22"/>
                <w:szCs w:val="22"/>
              </w:rPr>
              <w:t>0 – 3.8mg/L is clean</w:t>
            </w:r>
            <w:r w:rsidR="0088518E" w:rsidRPr="0088518E">
              <w:rPr>
                <w:rFonts w:asciiTheme="minorHAnsi" w:hAnsiTheme="minorHAnsi"/>
                <w:sz w:val="22"/>
                <w:szCs w:val="22"/>
              </w:rPr>
              <w:t xml:space="preserve">, </w:t>
            </w:r>
            <w:r w:rsidRPr="0088518E">
              <w:rPr>
                <w:rFonts w:asciiTheme="minorHAnsi" w:hAnsiTheme="minorHAnsi"/>
                <w:sz w:val="22"/>
                <w:szCs w:val="22"/>
              </w:rPr>
              <w:t>&gt;7mg/L is extremely polluted</w:t>
            </w:r>
          </w:p>
        </w:tc>
      </w:tr>
      <w:tr w:rsidR="00157D31" w:rsidTr="00B03E84">
        <w:trPr>
          <w:cantSplit/>
          <w:trHeight w:val="979"/>
        </w:trPr>
        <w:tc>
          <w:tcPr>
            <w:tcW w:w="843" w:type="dxa"/>
            <w:tcBorders>
              <w:top w:val="single" w:sz="12" w:space="0" w:color="auto"/>
              <w:bottom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Salinity</w:t>
            </w:r>
          </w:p>
        </w:tc>
        <w:tc>
          <w:tcPr>
            <w:tcW w:w="3518" w:type="dxa"/>
            <w:tcBorders>
              <w:top w:val="single" w:sz="12" w:space="0" w:color="auto"/>
              <w:bottom w:val="single" w:sz="12" w:space="0" w:color="auto"/>
            </w:tcBorders>
            <w:vAlign w:val="center"/>
          </w:tcPr>
          <w:p w:rsidR="00157D31" w:rsidRPr="0088518E" w:rsidRDefault="00B12792" w:rsidP="00FE3C2B">
            <w:pPr>
              <w:rPr>
                <w:rFonts w:asciiTheme="minorHAnsi" w:hAnsiTheme="minorHAnsi"/>
                <w:sz w:val="22"/>
                <w:szCs w:val="22"/>
              </w:rPr>
            </w:pPr>
            <w:r w:rsidRPr="0088518E">
              <w:rPr>
                <w:rFonts w:asciiTheme="minorHAnsi" w:hAnsiTheme="minorHAnsi"/>
                <w:sz w:val="22"/>
                <w:szCs w:val="22"/>
              </w:rPr>
              <w:t>Measure</w:t>
            </w:r>
            <w:r w:rsidR="00FE3C2B">
              <w:rPr>
                <w:rFonts w:asciiTheme="minorHAnsi" w:hAnsiTheme="minorHAnsi"/>
                <w:sz w:val="22"/>
                <w:szCs w:val="22"/>
              </w:rPr>
              <w:t xml:space="preserve"> of </w:t>
            </w:r>
            <w:r w:rsidRPr="0088518E">
              <w:rPr>
                <w:rFonts w:asciiTheme="minorHAnsi" w:hAnsiTheme="minorHAnsi"/>
                <w:sz w:val="22"/>
                <w:szCs w:val="22"/>
              </w:rPr>
              <w:t xml:space="preserve">hundreds of different chemicals </w:t>
            </w:r>
            <w:r w:rsidR="0088518E">
              <w:rPr>
                <w:rFonts w:asciiTheme="minorHAnsi" w:hAnsiTheme="minorHAnsi"/>
                <w:sz w:val="22"/>
                <w:szCs w:val="22"/>
              </w:rPr>
              <w:t>that</w:t>
            </w:r>
            <w:r w:rsidRPr="0088518E">
              <w:rPr>
                <w:rFonts w:asciiTheme="minorHAnsi" w:hAnsiTheme="minorHAnsi"/>
                <w:sz w:val="22"/>
                <w:szCs w:val="22"/>
              </w:rPr>
              <w:t xml:space="preserve"> are dissolved in the water &amp; occur naturally</w:t>
            </w:r>
          </w:p>
        </w:tc>
        <w:tc>
          <w:tcPr>
            <w:tcW w:w="3969" w:type="dxa"/>
            <w:tcBorders>
              <w:top w:val="single" w:sz="12" w:space="0" w:color="auto"/>
              <w:bottom w:val="single" w:sz="12" w:space="0" w:color="auto"/>
            </w:tcBorders>
            <w:vAlign w:val="center"/>
          </w:tcPr>
          <w:p w:rsidR="00157D31" w:rsidRPr="0088518E" w:rsidRDefault="00B12792" w:rsidP="0088518E">
            <w:pPr>
              <w:rPr>
                <w:rFonts w:asciiTheme="minorHAnsi" w:hAnsiTheme="minorHAnsi"/>
                <w:sz w:val="22"/>
                <w:szCs w:val="22"/>
              </w:rPr>
            </w:pPr>
            <w:r w:rsidRPr="0088518E">
              <w:rPr>
                <w:rFonts w:asciiTheme="minorHAnsi" w:hAnsiTheme="minorHAnsi"/>
                <w:sz w:val="22"/>
                <w:szCs w:val="22"/>
              </w:rPr>
              <w:t>Organisms require small amounts to function properly but large amounts can lead to death</w:t>
            </w:r>
          </w:p>
        </w:tc>
        <w:tc>
          <w:tcPr>
            <w:tcW w:w="1950" w:type="dxa"/>
            <w:tcBorders>
              <w:top w:val="single" w:sz="12" w:space="0" w:color="auto"/>
              <w:bottom w:val="single" w:sz="12" w:space="0" w:color="auto"/>
            </w:tcBorders>
            <w:vAlign w:val="center"/>
          </w:tcPr>
          <w:p w:rsidR="00B12792" w:rsidRPr="0088518E" w:rsidRDefault="00B12792" w:rsidP="0088518E">
            <w:pPr>
              <w:jc w:val="center"/>
              <w:rPr>
                <w:rFonts w:asciiTheme="minorHAnsi" w:hAnsiTheme="minorHAnsi"/>
                <w:sz w:val="22"/>
                <w:szCs w:val="22"/>
              </w:rPr>
            </w:pPr>
            <w:r w:rsidRPr="0088518E">
              <w:rPr>
                <w:rFonts w:asciiTheme="minorHAnsi" w:hAnsiTheme="minorHAnsi"/>
                <w:sz w:val="22"/>
                <w:szCs w:val="22"/>
              </w:rPr>
              <w:t>&lt;800EC</w:t>
            </w:r>
            <w:r w:rsidR="00B03E84">
              <w:rPr>
                <w:rFonts w:asciiTheme="minorHAnsi" w:hAnsiTheme="minorHAnsi"/>
                <w:sz w:val="22"/>
                <w:szCs w:val="22"/>
              </w:rPr>
              <w:t>U</w:t>
            </w:r>
          </w:p>
          <w:p w:rsidR="00157D31" w:rsidRPr="0088518E" w:rsidRDefault="00B12792" w:rsidP="0088518E">
            <w:pPr>
              <w:jc w:val="center"/>
              <w:rPr>
                <w:rFonts w:asciiTheme="minorHAnsi" w:hAnsiTheme="minorHAnsi"/>
                <w:sz w:val="22"/>
                <w:szCs w:val="22"/>
              </w:rPr>
            </w:pPr>
            <w:r w:rsidRPr="0088518E">
              <w:rPr>
                <w:rFonts w:asciiTheme="minorHAnsi" w:hAnsiTheme="minorHAnsi"/>
                <w:sz w:val="22"/>
                <w:szCs w:val="22"/>
              </w:rPr>
              <w:t>(0.8 on salinity meter)</w:t>
            </w:r>
          </w:p>
        </w:tc>
      </w:tr>
      <w:tr w:rsidR="00157D31" w:rsidTr="00B03E84">
        <w:trPr>
          <w:cantSplit/>
          <w:trHeight w:val="1134"/>
        </w:trPr>
        <w:tc>
          <w:tcPr>
            <w:tcW w:w="843" w:type="dxa"/>
            <w:tcBorders>
              <w:top w:val="single" w:sz="12" w:space="0" w:color="auto"/>
              <w:bottom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Temp</w:t>
            </w:r>
            <w:r w:rsidR="0088518E">
              <w:rPr>
                <w:rFonts w:asciiTheme="minorHAnsi" w:hAnsiTheme="minorHAnsi"/>
                <w:sz w:val="22"/>
                <w:szCs w:val="22"/>
              </w:rPr>
              <w:t>-</w:t>
            </w:r>
            <w:r w:rsidRPr="0088518E">
              <w:rPr>
                <w:rFonts w:asciiTheme="minorHAnsi" w:hAnsiTheme="minorHAnsi"/>
                <w:sz w:val="22"/>
                <w:szCs w:val="22"/>
              </w:rPr>
              <w:t>erature</w:t>
            </w:r>
          </w:p>
        </w:tc>
        <w:tc>
          <w:tcPr>
            <w:tcW w:w="3518" w:type="dxa"/>
            <w:tcBorders>
              <w:top w:val="single" w:sz="12" w:space="0" w:color="auto"/>
              <w:bottom w:val="single" w:sz="12" w:space="0" w:color="auto"/>
            </w:tcBorders>
            <w:vAlign w:val="center"/>
          </w:tcPr>
          <w:p w:rsidR="00157D31" w:rsidRPr="0088518E" w:rsidRDefault="00B12792" w:rsidP="0088518E">
            <w:pPr>
              <w:rPr>
                <w:rFonts w:asciiTheme="minorHAnsi" w:hAnsiTheme="minorHAnsi"/>
                <w:sz w:val="22"/>
                <w:szCs w:val="22"/>
              </w:rPr>
            </w:pPr>
            <w:r w:rsidRPr="0088518E">
              <w:rPr>
                <w:rFonts w:asciiTheme="minorHAnsi" w:hAnsiTheme="minorHAnsi"/>
                <w:sz w:val="22"/>
                <w:szCs w:val="22"/>
              </w:rPr>
              <w:t xml:space="preserve">All organisms will survive within a certain temperature range but it varies from one organism to </w:t>
            </w:r>
            <w:r w:rsidR="0088518E">
              <w:rPr>
                <w:rFonts w:asciiTheme="minorHAnsi" w:hAnsiTheme="minorHAnsi"/>
                <w:sz w:val="22"/>
                <w:szCs w:val="22"/>
              </w:rPr>
              <w:t>another</w:t>
            </w:r>
          </w:p>
        </w:tc>
        <w:tc>
          <w:tcPr>
            <w:tcW w:w="3969" w:type="dxa"/>
            <w:tcBorders>
              <w:top w:val="single" w:sz="12" w:space="0" w:color="auto"/>
              <w:bottom w:val="single" w:sz="12" w:space="0" w:color="auto"/>
            </w:tcBorders>
            <w:vAlign w:val="center"/>
          </w:tcPr>
          <w:p w:rsidR="00157D31" w:rsidRPr="0088518E" w:rsidRDefault="008313EC" w:rsidP="0088518E">
            <w:pPr>
              <w:rPr>
                <w:rFonts w:asciiTheme="minorHAnsi" w:hAnsiTheme="minorHAnsi"/>
                <w:sz w:val="22"/>
                <w:szCs w:val="22"/>
              </w:rPr>
            </w:pPr>
            <w:r w:rsidRPr="0088518E">
              <w:rPr>
                <w:rFonts w:asciiTheme="minorHAnsi" w:hAnsiTheme="minorHAnsi"/>
                <w:sz w:val="22"/>
                <w:szCs w:val="22"/>
              </w:rPr>
              <w:t xml:space="preserve">Temperatures outside the optimum range can kill organisms &amp; extreme temperatures can affect chemicals </w:t>
            </w:r>
            <w:proofErr w:type="spellStart"/>
            <w:r w:rsidRPr="0088518E">
              <w:rPr>
                <w:rFonts w:asciiTheme="minorHAnsi" w:hAnsiTheme="minorHAnsi"/>
                <w:sz w:val="22"/>
                <w:szCs w:val="22"/>
              </w:rPr>
              <w:t>e.g</w:t>
            </w:r>
            <w:proofErr w:type="spellEnd"/>
            <w:r w:rsidRPr="0088518E">
              <w:rPr>
                <w:rFonts w:asciiTheme="minorHAnsi" w:hAnsiTheme="minorHAnsi"/>
                <w:sz w:val="22"/>
                <w:szCs w:val="22"/>
              </w:rPr>
              <w:t xml:space="preserve"> Large </w:t>
            </w:r>
            <w:r w:rsidR="0088518E">
              <w:rPr>
                <w:rFonts w:asciiTheme="minorHAnsi" w:hAnsiTheme="minorHAnsi"/>
                <w:sz w:val="22"/>
                <w:szCs w:val="22"/>
              </w:rPr>
              <w:t xml:space="preserve">temp </w:t>
            </w:r>
            <w:r w:rsidRPr="0088518E">
              <w:rPr>
                <w:rFonts w:asciiTheme="minorHAnsi" w:hAnsiTheme="minorHAnsi"/>
                <w:sz w:val="22"/>
                <w:szCs w:val="22"/>
              </w:rPr>
              <w:t xml:space="preserve">changes = </w:t>
            </w:r>
            <w:r w:rsidRPr="0088518E">
              <w:rPr>
                <w:rFonts w:asciiTheme="minorHAnsi" w:hAnsiTheme="minorHAnsi"/>
                <w:sz w:val="22"/>
                <w:szCs w:val="22"/>
              </w:rPr>
              <w:sym w:font="Wingdings" w:char="F0E2"/>
            </w:r>
            <w:r w:rsidR="0088518E">
              <w:rPr>
                <w:rFonts w:asciiTheme="minorHAnsi" w:hAnsiTheme="minorHAnsi"/>
                <w:sz w:val="22"/>
                <w:szCs w:val="22"/>
              </w:rPr>
              <w:t xml:space="preserve"> </w:t>
            </w:r>
            <w:r w:rsidRPr="0088518E">
              <w:rPr>
                <w:rFonts w:asciiTheme="minorHAnsi" w:hAnsiTheme="minorHAnsi"/>
                <w:sz w:val="22"/>
                <w:szCs w:val="22"/>
              </w:rPr>
              <w:t>O</w:t>
            </w:r>
            <w:r w:rsidRPr="0088518E">
              <w:rPr>
                <w:rFonts w:asciiTheme="minorHAnsi" w:hAnsiTheme="minorHAnsi"/>
                <w:sz w:val="22"/>
                <w:szCs w:val="22"/>
                <w:vertAlign w:val="subscript"/>
              </w:rPr>
              <w:t>2</w:t>
            </w:r>
            <w:r w:rsidRPr="0088518E">
              <w:rPr>
                <w:rFonts w:asciiTheme="minorHAnsi" w:hAnsiTheme="minorHAnsi"/>
                <w:sz w:val="22"/>
                <w:szCs w:val="22"/>
              </w:rPr>
              <w:t xml:space="preserve"> levels</w:t>
            </w:r>
          </w:p>
        </w:tc>
        <w:tc>
          <w:tcPr>
            <w:tcW w:w="1950" w:type="dxa"/>
            <w:tcBorders>
              <w:top w:val="single" w:sz="12" w:space="0" w:color="auto"/>
              <w:bottom w:val="single" w:sz="12" w:space="0" w:color="auto"/>
            </w:tcBorders>
            <w:vAlign w:val="center"/>
          </w:tcPr>
          <w:p w:rsidR="00157D31" w:rsidRPr="0088518E" w:rsidRDefault="008313EC" w:rsidP="0088518E">
            <w:pPr>
              <w:jc w:val="center"/>
              <w:rPr>
                <w:rFonts w:asciiTheme="minorHAnsi" w:hAnsiTheme="minorHAnsi"/>
                <w:sz w:val="22"/>
                <w:szCs w:val="22"/>
              </w:rPr>
            </w:pPr>
            <w:r w:rsidRPr="0088518E">
              <w:rPr>
                <w:rFonts w:asciiTheme="minorHAnsi" w:hAnsiTheme="minorHAnsi"/>
                <w:sz w:val="22"/>
                <w:szCs w:val="22"/>
              </w:rPr>
              <w:t>10-30</w:t>
            </w:r>
            <w:r w:rsidRPr="0088518E">
              <w:rPr>
                <w:rFonts w:asciiTheme="minorHAnsi" w:hAnsiTheme="minorHAnsi"/>
                <w:sz w:val="22"/>
                <w:szCs w:val="22"/>
                <w:vertAlign w:val="superscript"/>
              </w:rPr>
              <w:t>o</w:t>
            </w:r>
            <w:r w:rsidRPr="0088518E">
              <w:rPr>
                <w:rFonts w:asciiTheme="minorHAnsi" w:hAnsiTheme="minorHAnsi"/>
                <w:sz w:val="22"/>
                <w:szCs w:val="22"/>
              </w:rPr>
              <w:t>C</w:t>
            </w:r>
          </w:p>
        </w:tc>
      </w:tr>
      <w:tr w:rsidR="00157D31" w:rsidTr="00B03E84">
        <w:trPr>
          <w:cantSplit/>
          <w:trHeight w:val="966"/>
        </w:trPr>
        <w:tc>
          <w:tcPr>
            <w:tcW w:w="843" w:type="dxa"/>
            <w:tcBorders>
              <w:top w:val="single" w:sz="12" w:space="0" w:color="auto"/>
              <w:bottom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Oxygen</w:t>
            </w:r>
          </w:p>
        </w:tc>
        <w:tc>
          <w:tcPr>
            <w:tcW w:w="3518" w:type="dxa"/>
            <w:tcBorders>
              <w:top w:val="single" w:sz="12" w:space="0" w:color="auto"/>
              <w:bottom w:val="single" w:sz="12" w:space="0" w:color="auto"/>
            </w:tcBorders>
            <w:vAlign w:val="center"/>
          </w:tcPr>
          <w:p w:rsidR="00157D31" w:rsidRPr="0088518E" w:rsidRDefault="008313EC" w:rsidP="00FE3C2B">
            <w:pPr>
              <w:rPr>
                <w:rFonts w:asciiTheme="minorHAnsi" w:hAnsiTheme="minorHAnsi"/>
                <w:sz w:val="22"/>
                <w:szCs w:val="22"/>
              </w:rPr>
            </w:pPr>
            <w:r w:rsidRPr="0088518E">
              <w:rPr>
                <w:rFonts w:asciiTheme="minorHAnsi" w:hAnsiTheme="minorHAnsi"/>
                <w:sz w:val="22"/>
                <w:szCs w:val="22"/>
              </w:rPr>
              <w:t>O</w:t>
            </w:r>
            <w:r w:rsidRPr="0088518E">
              <w:rPr>
                <w:rFonts w:asciiTheme="minorHAnsi" w:hAnsiTheme="minorHAnsi"/>
                <w:sz w:val="22"/>
                <w:szCs w:val="22"/>
                <w:vertAlign w:val="subscript"/>
              </w:rPr>
              <w:t>2</w:t>
            </w:r>
            <w:r w:rsidRPr="0088518E">
              <w:rPr>
                <w:rFonts w:asciiTheme="minorHAnsi" w:hAnsiTheme="minorHAnsi"/>
                <w:sz w:val="22"/>
                <w:szCs w:val="22"/>
              </w:rPr>
              <w:t xml:space="preserve"> is dissolved in the water &amp; is vital for most </w:t>
            </w:r>
            <w:r w:rsidR="00FE3C2B">
              <w:rPr>
                <w:rFonts w:asciiTheme="minorHAnsi" w:hAnsiTheme="minorHAnsi"/>
                <w:sz w:val="22"/>
                <w:szCs w:val="22"/>
              </w:rPr>
              <w:t xml:space="preserve">wetland </w:t>
            </w:r>
            <w:r w:rsidRPr="0088518E">
              <w:rPr>
                <w:rFonts w:asciiTheme="minorHAnsi" w:hAnsiTheme="minorHAnsi"/>
                <w:sz w:val="22"/>
                <w:szCs w:val="22"/>
              </w:rPr>
              <w:t>organisms to survive</w:t>
            </w:r>
          </w:p>
        </w:tc>
        <w:tc>
          <w:tcPr>
            <w:tcW w:w="3969" w:type="dxa"/>
            <w:tcBorders>
              <w:top w:val="single" w:sz="12" w:space="0" w:color="auto"/>
              <w:bottom w:val="single" w:sz="12" w:space="0" w:color="auto"/>
            </w:tcBorders>
            <w:vAlign w:val="center"/>
          </w:tcPr>
          <w:p w:rsidR="00157D31" w:rsidRPr="0088518E" w:rsidRDefault="008313EC" w:rsidP="00FE3C2B">
            <w:pPr>
              <w:rPr>
                <w:rFonts w:asciiTheme="minorHAnsi" w:hAnsiTheme="minorHAnsi"/>
                <w:sz w:val="22"/>
                <w:szCs w:val="22"/>
              </w:rPr>
            </w:pPr>
            <w:r w:rsidRPr="0088518E">
              <w:rPr>
                <w:rFonts w:asciiTheme="minorHAnsi" w:hAnsiTheme="minorHAnsi"/>
                <w:sz w:val="22"/>
                <w:szCs w:val="22"/>
              </w:rPr>
              <w:t xml:space="preserve">Low levels kill organisms &amp; </w:t>
            </w:r>
            <w:r w:rsidR="0088518E">
              <w:rPr>
                <w:rFonts w:asciiTheme="minorHAnsi" w:hAnsiTheme="minorHAnsi"/>
                <w:sz w:val="22"/>
                <w:szCs w:val="22"/>
              </w:rPr>
              <w:t xml:space="preserve">can </w:t>
            </w:r>
            <w:r w:rsidRPr="0088518E">
              <w:rPr>
                <w:rFonts w:asciiTheme="minorHAnsi" w:hAnsiTheme="minorHAnsi"/>
                <w:sz w:val="22"/>
                <w:szCs w:val="22"/>
              </w:rPr>
              <w:t xml:space="preserve">be a sign of other problems </w:t>
            </w:r>
            <w:proofErr w:type="spellStart"/>
            <w:r w:rsidRPr="0088518E">
              <w:rPr>
                <w:rFonts w:asciiTheme="minorHAnsi" w:hAnsiTheme="minorHAnsi"/>
                <w:sz w:val="22"/>
                <w:szCs w:val="22"/>
              </w:rPr>
              <w:t>e.g</w:t>
            </w:r>
            <w:proofErr w:type="spellEnd"/>
            <w:r w:rsidRPr="0088518E">
              <w:rPr>
                <w:rFonts w:asciiTheme="minorHAnsi" w:hAnsiTheme="minorHAnsi"/>
                <w:sz w:val="22"/>
                <w:szCs w:val="22"/>
              </w:rPr>
              <w:t xml:space="preserve"> high </w:t>
            </w:r>
            <w:r w:rsidR="00FE3C2B">
              <w:rPr>
                <w:rFonts w:asciiTheme="minorHAnsi" w:hAnsiTheme="minorHAnsi"/>
                <w:sz w:val="22"/>
                <w:szCs w:val="22"/>
              </w:rPr>
              <w:t>NO</w:t>
            </w:r>
            <w:r w:rsidR="00FE3C2B" w:rsidRPr="00FE3C2B">
              <w:rPr>
                <w:rFonts w:asciiTheme="minorHAnsi" w:hAnsiTheme="minorHAnsi"/>
                <w:sz w:val="22"/>
                <w:szCs w:val="22"/>
                <w:vertAlign w:val="subscript"/>
              </w:rPr>
              <w:t>3</w:t>
            </w:r>
            <w:r w:rsidR="0088518E">
              <w:rPr>
                <w:rFonts w:asciiTheme="minorHAnsi" w:hAnsiTheme="minorHAnsi"/>
                <w:sz w:val="22"/>
                <w:szCs w:val="22"/>
              </w:rPr>
              <w:t xml:space="preserve"> </w:t>
            </w:r>
            <w:r w:rsidRPr="0088518E">
              <w:rPr>
                <w:rFonts w:asciiTheme="minorHAnsi" w:hAnsiTheme="minorHAnsi"/>
                <w:sz w:val="22"/>
                <w:szCs w:val="22"/>
              </w:rPr>
              <w:t>levels</w:t>
            </w:r>
          </w:p>
        </w:tc>
        <w:tc>
          <w:tcPr>
            <w:tcW w:w="1950" w:type="dxa"/>
            <w:tcBorders>
              <w:top w:val="single" w:sz="12" w:space="0" w:color="auto"/>
              <w:bottom w:val="single" w:sz="12" w:space="0" w:color="auto"/>
            </w:tcBorders>
            <w:vAlign w:val="center"/>
          </w:tcPr>
          <w:p w:rsidR="00157D31" w:rsidRPr="0088518E" w:rsidRDefault="008313EC" w:rsidP="0088518E">
            <w:pPr>
              <w:jc w:val="center"/>
              <w:rPr>
                <w:rFonts w:asciiTheme="minorHAnsi" w:hAnsiTheme="minorHAnsi"/>
                <w:sz w:val="22"/>
                <w:szCs w:val="22"/>
              </w:rPr>
            </w:pPr>
            <w:r w:rsidRPr="0088518E">
              <w:rPr>
                <w:rFonts w:asciiTheme="minorHAnsi" w:hAnsiTheme="minorHAnsi"/>
                <w:sz w:val="22"/>
                <w:szCs w:val="22"/>
              </w:rPr>
              <w:t>4-7mg/L is OK but &gt;7mg/L is better</w:t>
            </w:r>
          </w:p>
        </w:tc>
      </w:tr>
      <w:tr w:rsidR="00157D31" w:rsidTr="00B03E84">
        <w:trPr>
          <w:cantSplit/>
          <w:trHeight w:val="843"/>
        </w:trPr>
        <w:tc>
          <w:tcPr>
            <w:tcW w:w="843" w:type="dxa"/>
            <w:tcBorders>
              <w:top w:val="single" w:sz="12" w:space="0" w:color="auto"/>
            </w:tcBorders>
            <w:textDirection w:val="btLr"/>
            <w:vAlign w:val="center"/>
          </w:tcPr>
          <w:p w:rsidR="00157D31" w:rsidRPr="0088518E" w:rsidRDefault="00157D31" w:rsidP="0088518E">
            <w:pPr>
              <w:ind w:left="113" w:right="113"/>
              <w:jc w:val="center"/>
              <w:rPr>
                <w:rFonts w:asciiTheme="minorHAnsi" w:hAnsiTheme="minorHAnsi"/>
                <w:sz w:val="22"/>
                <w:szCs w:val="22"/>
              </w:rPr>
            </w:pPr>
            <w:r w:rsidRPr="0088518E">
              <w:rPr>
                <w:rFonts w:asciiTheme="minorHAnsi" w:hAnsiTheme="minorHAnsi"/>
                <w:sz w:val="22"/>
                <w:szCs w:val="22"/>
              </w:rPr>
              <w:t>pH</w:t>
            </w:r>
          </w:p>
        </w:tc>
        <w:tc>
          <w:tcPr>
            <w:tcW w:w="3518" w:type="dxa"/>
            <w:tcBorders>
              <w:top w:val="single" w:sz="12" w:space="0" w:color="auto"/>
            </w:tcBorders>
            <w:vAlign w:val="center"/>
          </w:tcPr>
          <w:p w:rsidR="00157D31" w:rsidRPr="0088518E" w:rsidRDefault="008313EC" w:rsidP="0088518E">
            <w:pPr>
              <w:rPr>
                <w:rFonts w:asciiTheme="minorHAnsi" w:hAnsiTheme="minorHAnsi"/>
                <w:sz w:val="22"/>
                <w:szCs w:val="22"/>
              </w:rPr>
            </w:pPr>
            <w:r w:rsidRPr="0088518E">
              <w:rPr>
                <w:rFonts w:asciiTheme="minorHAnsi" w:hAnsiTheme="minorHAnsi"/>
                <w:sz w:val="22"/>
                <w:szCs w:val="22"/>
              </w:rPr>
              <w:t>A measure of how acidic or alkaline the water is</w:t>
            </w:r>
          </w:p>
        </w:tc>
        <w:tc>
          <w:tcPr>
            <w:tcW w:w="3969" w:type="dxa"/>
            <w:tcBorders>
              <w:top w:val="single" w:sz="12" w:space="0" w:color="auto"/>
            </w:tcBorders>
            <w:vAlign w:val="center"/>
          </w:tcPr>
          <w:p w:rsidR="00157D31" w:rsidRPr="0088518E" w:rsidRDefault="008313EC" w:rsidP="0088518E">
            <w:pPr>
              <w:rPr>
                <w:rFonts w:asciiTheme="minorHAnsi" w:hAnsiTheme="minorHAnsi"/>
                <w:sz w:val="22"/>
                <w:szCs w:val="22"/>
              </w:rPr>
            </w:pPr>
            <w:r w:rsidRPr="0088518E">
              <w:rPr>
                <w:rFonts w:asciiTheme="minorHAnsi" w:hAnsiTheme="minorHAnsi"/>
                <w:sz w:val="22"/>
                <w:szCs w:val="22"/>
              </w:rPr>
              <w:t>Extreme pH can kill organisms. If pH is too low the water is acidic, if it is too high it is alkaline</w:t>
            </w:r>
          </w:p>
        </w:tc>
        <w:tc>
          <w:tcPr>
            <w:tcW w:w="1950" w:type="dxa"/>
            <w:tcBorders>
              <w:top w:val="single" w:sz="12" w:space="0" w:color="auto"/>
            </w:tcBorders>
            <w:vAlign w:val="center"/>
          </w:tcPr>
          <w:p w:rsidR="00157D31" w:rsidRPr="0088518E" w:rsidRDefault="008313EC" w:rsidP="0088518E">
            <w:pPr>
              <w:jc w:val="center"/>
              <w:rPr>
                <w:rFonts w:asciiTheme="minorHAnsi" w:hAnsiTheme="minorHAnsi"/>
                <w:sz w:val="22"/>
                <w:szCs w:val="22"/>
              </w:rPr>
            </w:pPr>
            <w:r w:rsidRPr="0088518E">
              <w:rPr>
                <w:rFonts w:asciiTheme="minorHAnsi" w:hAnsiTheme="minorHAnsi"/>
                <w:sz w:val="22"/>
                <w:szCs w:val="22"/>
              </w:rPr>
              <w:t>6.5 - 8</w:t>
            </w:r>
          </w:p>
        </w:tc>
      </w:tr>
    </w:tbl>
    <w:p w:rsidR="00AA3D6D" w:rsidRPr="00F861CD" w:rsidRDefault="00AA3D6D" w:rsidP="001311C1">
      <w:pPr>
        <w:autoSpaceDE w:val="0"/>
        <w:autoSpaceDN w:val="0"/>
        <w:adjustRightInd w:val="0"/>
        <w:spacing w:afterLines="60"/>
        <w:ind w:firstLine="360"/>
        <w:jc w:val="both"/>
        <w:rPr>
          <w:rFonts w:ascii="Century Gothic" w:hAnsi="Century Gothic" w:cs="Tahoma"/>
          <w:b/>
          <w:color w:val="231F20"/>
          <w:sz w:val="28"/>
          <w:szCs w:val="28"/>
          <w:lang w:eastAsia="en-AU"/>
        </w:rPr>
      </w:pPr>
      <w:r w:rsidRPr="00846A98">
        <w:rPr>
          <w:rFonts w:ascii="Century Gothic" w:hAnsi="Century Gothic" w:cs="Tahoma"/>
          <w:b/>
          <w:noProof/>
          <w:color w:val="231F20"/>
          <w:sz w:val="28"/>
          <w:szCs w:val="28"/>
          <w:lang w:eastAsia="en-AU"/>
        </w:rPr>
        <w:lastRenderedPageBreak/>
        <w:drawing>
          <wp:anchor distT="0" distB="0" distL="114300" distR="114300" simplePos="0" relativeHeight="251660288" behindDoc="0" locked="0" layoutInCell="1" allowOverlap="1">
            <wp:simplePos x="0" y="0"/>
            <wp:positionH relativeFrom="column">
              <wp:posOffset>17145</wp:posOffset>
            </wp:positionH>
            <wp:positionV relativeFrom="paragraph">
              <wp:posOffset>-167005</wp:posOffset>
            </wp:positionV>
            <wp:extent cx="461010" cy="491490"/>
            <wp:effectExtent l="19050" t="0" r="0" b="0"/>
            <wp:wrapNone/>
            <wp:docPr id="7" name="Picture 7" descr="\\uahs3\apps\OFFICE MEDIA CONTENT\FILES\PFILES\MSOFFICE\MEDIA\CNTCD1\ClipArt3\j023525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hs3\apps\OFFICE MEDIA CONTENT\FILES\PFILES\MSOFFICE\MEDIA\CNTCD1\ClipArt3\j0235259.wmf"/>
                    <pic:cNvPicPr>
                      <a:picLocks noChangeAspect="1" noChangeArrowheads="1"/>
                    </pic:cNvPicPr>
                  </pic:nvPicPr>
                  <pic:blipFill>
                    <a:blip r:embed="rId8" cstate="print">
                      <a:grayscl/>
                    </a:blip>
                    <a:srcRect/>
                    <a:stretch>
                      <a:fillRect/>
                    </a:stretch>
                  </pic:blipFill>
                  <pic:spPr bwMode="auto">
                    <a:xfrm>
                      <a:off x="0" y="0"/>
                      <a:ext cx="461010" cy="491490"/>
                    </a:xfrm>
                    <a:prstGeom prst="rect">
                      <a:avLst/>
                    </a:prstGeom>
                    <a:noFill/>
                    <a:ln w="9525">
                      <a:noFill/>
                      <a:miter lim="800000"/>
                      <a:headEnd/>
                      <a:tailEnd/>
                    </a:ln>
                  </pic:spPr>
                </pic:pic>
              </a:graphicData>
            </a:graphic>
          </wp:anchor>
        </w:drawing>
      </w:r>
      <w:r w:rsidR="0094750E">
        <w:rPr>
          <w:rFonts w:ascii="Century Gothic" w:hAnsi="Century Gothic" w:cs="Tahoma"/>
          <w:b/>
          <w:color w:val="231F20"/>
          <w:sz w:val="28"/>
          <w:szCs w:val="28"/>
          <w:lang w:eastAsia="en-AU"/>
        </w:rPr>
        <w:t xml:space="preserve">     </w:t>
      </w:r>
      <w:r w:rsidRPr="00F861CD">
        <w:rPr>
          <w:rFonts w:ascii="Century Gothic" w:hAnsi="Century Gothic" w:cs="Tahoma"/>
          <w:b/>
          <w:color w:val="231F20"/>
          <w:sz w:val="28"/>
          <w:szCs w:val="28"/>
          <w:lang w:eastAsia="en-AU"/>
        </w:rPr>
        <w:t>Method</w:t>
      </w:r>
    </w:p>
    <w:p w:rsidR="00C902EB" w:rsidRDefault="00AA3D6D" w:rsidP="001311C1">
      <w:pPr>
        <w:pStyle w:val="ListParagraph"/>
        <w:numPr>
          <w:ilvl w:val="0"/>
          <w:numId w:val="1"/>
        </w:numPr>
        <w:spacing w:afterLines="60"/>
        <w:contextualSpacing w:val="0"/>
        <w:jc w:val="both"/>
        <w:rPr>
          <w:rFonts w:asciiTheme="minorHAnsi" w:hAnsiTheme="minorHAnsi"/>
        </w:rPr>
      </w:pPr>
      <w:r>
        <w:rPr>
          <w:rFonts w:asciiTheme="minorHAnsi" w:hAnsiTheme="minorHAnsi"/>
        </w:rPr>
        <w:t xml:space="preserve">Collect approximately 250mL of water from the Cross Rd inlet, the Kitchener St Inlet and the outlet in the bottles provided. </w:t>
      </w:r>
      <w:r w:rsidRPr="00694731">
        <w:rPr>
          <w:rFonts w:asciiTheme="minorHAnsi" w:hAnsiTheme="minorHAnsi" w:cs="Tahoma"/>
          <w:b/>
          <w:color w:val="231F20"/>
          <w:lang w:eastAsia="en-AU"/>
        </w:rPr>
        <w:t xml:space="preserve">ALL your </w:t>
      </w:r>
      <w:r>
        <w:rPr>
          <w:rFonts w:asciiTheme="minorHAnsi" w:hAnsiTheme="minorHAnsi" w:cs="Tahoma"/>
          <w:b/>
          <w:color w:val="231F20"/>
          <w:lang w:eastAsia="en-AU"/>
        </w:rPr>
        <w:t xml:space="preserve">samples </w:t>
      </w:r>
      <w:r w:rsidRPr="00694731">
        <w:rPr>
          <w:rFonts w:asciiTheme="minorHAnsi" w:hAnsiTheme="minorHAnsi" w:cs="Tahoma"/>
          <w:b/>
          <w:color w:val="231F20"/>
          <w:lang w:eastAsia="en-AU"/>
        </w:rPr>
        <w:t xml:space="preserve">MUST be </w:t>
      </w:r>
      <w:r>
        <w:rPr>
          <w:rFonts w:asciiTheme="minorHAnsi" w:hAnsiTheme="minorHAnsi" w:cs="Tahoma"/>
          <w:b/>
          <w:color w:val="231F20"/>
          <w:lang w:eastAsia="en-AU"/>
        </w:rPr>
        <w:t xml:space="preserve">collected </w:t>
      </w:r>
      <w:r w:rsidRPr="00694731">
        <w:rPr>
          <w:rFonts w:asciiTheme="minorHAnsi" w:hAnsiTheme="minorHAnsi" w:cs="Tahoma"/>
          <w:b/>
          <w:color w:val="231F20"/>
          <w:lang w:eastAsia="en-AU"/>
        </w:rPr>
        <w:t>from a SAFE location such as a sturdy bank</w:t>
      </w:r>
      <w:r>
        <w:rPr>
          <w:rFonts w:asciiTheme="minorHAnsi" w:hAnsiTheme="minorHAnsi" w:cs="Tahoma"/>
          <w:b/>
          <w:color w:val="231F20"/>
          <w:lang w:eastAsia="en-AU"/>
        </w:rPr>
        <w:t>. DO NOT CLIMB over the structures at these sites to collect your samples.</w:t>
      </w:r>
    </w:p>
    <w:p w:rsidR="00AA3D6D" w:rsidRDefault="00614502" w:rsidP="00B51480">
      <w:pPr>
        <w:pStyle w:val="ListParagraph"/>
        <w:numPr>
          <w:ilvl w:val="0"/>
          <w:numId w:val="1"/>
        </w:numPr>
        <w:ind w:left="714" w:hanging="357"/>
        <w:contextualSpacing w:val="0"/>
        <w:jc w:val="both"/>
        <w:rPr>
          <w:rFonts w:asciiTheme="minorHAnsi" w:hAnsiTheme="minorHAnsi"/>
        </w:rPr>
      </w:pPr>
      <w:r>
        <w:rPr>
          <w:rFonts w:asciiTheme="minorHAnsi" w:hAnsiTheme="minorHAnsi"/>
          <w:noProof/>
          <w:lang w:eastAsia="en-AU"/>
        </w:rPr>
        <w:drawing>
          <wp:anchor distT="0" distB="0" distL="114300" distR="114300" simplePos="0" relativeHeight="251663360" behindDoc="0" locked="0" layoutInCell="1" allowOverlap="1">
            <wp:simplePos x="0" y="0"/>
            <wp:positionH relativeFrom="column">
              <wp:posOffset>5015865</wp:posOffset>
            </wp:positionH>
            <wp:positionV relativeFrom="paragraph">
              <wp:posOffset>192405</wp:posOffset>
            </wp:positionV>
            <wp:extent cx="1529080" cy="1302385"/>
            <wp:effectExtent l="152400" t="114300" r="280670" b="259715"/>
            <wp:wrapNone/>
            <wp:docPr id="12" name="Picture 5" descr="\\uahs3\apps\OFFICE MEDIA CONTENT\FILES\PFILES\MSOFFICE\MEDIA\CNTCD1\ClipArt6\j02921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hs3\apps\OFFICE MEDIA CONTENT\FILES\PFILES\MSOFFICE\MEDIA\CNTCD1\ClipArt6\j0292116.wmf"/>
                    <pic:cNvPicPr>
                      <a:picLocks noChangeAspect="1" noChangeArrowheads="1"/>
                    </pic:cNvPicPr>
                  </pic:nvPicPr>
                  <pic:blipFill>
                    <a:blip r:embed="rId9" cstate="print">
                      <a:grayscl/>
                    </a:blip>
                    <a:srcRect/>
                    <a:stretch>
                      <a:fillRect/>
                    </a:stretch>
                  </pic:blipFill>
                  <pic:spPr bwMode="auto">
                    <a:xfrm>
                      <a:off x="0" y="0"/>
                      <a:ext cx="1529080" cy="1302385"/>
                    </a:xfrm>
                    <a:prstGeom prst="rect">
                      <a:avLst/>
                    </a:prstGeom>
                    <a:ln>
                      <a:noFill/>
                    </a:ln>
                    <a:effectLst>
                      <a:outerShdw blurRad="292100" dist="139700" dir="2700000" algn="tl" rotWithShape="0">
                        <a:srgbClr val="333333">
                          <a:alpha val="65000"/>
                        </a:srgbClr>
                      </a:outerShdw>
                    </a:effectLst>
                  </pic:spPr>
                </pic:pic>
              </a:graphicData>
            </a:graphic>
          </wp:anchor>
        </w:drawing>
      </w:r>
      <w:r w:rsidR="00AA3D6D">
        <w:rPr>
          <w:rFonts w:asciiTheme="minorHAnsi" w:hAnsiTheme="minorHAnsi"/>
        </w:rPr>
        <w:t>Bring the samples back to the learning centre and then use the instructions provided to test for the 7 factors described on the previous page.</w:t>
      </w:r>
    </w:p>
    <w:p w:rsidR="00AA3D6D" w:rsidRDefault="00614502" w:rsidP="001311C1">
      <w:pPr>
        <w:pStyle w:val="ListParagraph"/>
        <w:numPr>
          <w:ilvl w:val="1"/>
          <w:numId w:val="1"/>
        </w:numPr>
        <w:spacing w:afterLines="60"/>
        <w:contextualSpacing w:val="0"/>
        <w:jc w:val="both"/>
        <w:rPr>
          <w:rFonts w:asciiTheme="minorHAnsi" w:hAnsiTheme="minorHAnsi"/>
        </w:rPr>
      </w:pPr>
      <w:r>
        <w:rPr>
          <w:rFonts w:asciiTheme="minorHAnsi" w:hAnsiTheme="minorHAnsi"/>
        </w:rPr>
        <w:t xml:space="preserve">N.B </w:t>
      </w:r>
      <w:proofErr w:type="gramStart"/>
      <w:r>
        <w:rPr>
          <w:rFonts w:asciiTheme="minorHAnsi" w:hAnsiTheme="minorHAnsi"/>
        </w:rPr>
        <w:t>Some</w:t>
      </w:r>
      <w:proofErr w:type="gramEnd"/>
      <w:r w:rsidR="00AA3D6D">
        <w:rPr>
          <w:rFonts w:asciiTheme="minorHAnsi" w:hAnsiTheme="minorHAnsi"/>
        </w:rPr>
        <w:t xml:space="preserve"> results may be provided for you depending on conditions</w:t>
      </w:r>
      <w:r>
        <w:rPr>
          <w:rFonts w:asciiTheme="minorHAnsi" w:hAnsiTheme="minorHAnsi"/>
        </w:rPr>
        <w:t>.</w:t>
      </w:r>
    </w:p>
    <w:p w:rsidR="00AA3D6D" w:rsidRDefault="00AA3D6D" w:rsidP="001311C1">
      <w:pPr>
        <w:pStyle w:val="ListParagraph"/>
        <w:numPr>
          <w:ilvl w:val="0"/>
          <w:numId w:val="1"/>
        </w:numPr>
        <w:spacing w:afterLines="60"/>
        <w:contextualSpacing w:val="0"/>
        <w:jc w:val="both"/>
        <w:rPr>
          <w:rFonts w:asciiTheme="minorHAnsi" w:hAnsiTheme="minorHAnsi"/>
        </w:rPr>
      </w:pPr>
      <w:r>
        <w:rPr>
          <w:rFonts w:asciiTheme="minorHAnsi" w:hAnsiTheme="minorHAnsi"/>
        </w:rPr>
        <w:t>Record your results in the table below.</w:t>
      </w:r>
    </w:p>
    <w:p w:rsidR="00AA3D6D" w:rsidRDefault="00AA3D6D" w:rsidP="0094750E">
      <w:pPr>
        <w:pStyle w:val="ListParagraph"/>
        <w:numPr>
          <w:ilvl w:val="0"/>
          <w:numId w:val="1"/>
        </w:numPr>
        <w:ind w:left="714" w:hanging="357"/>
        <w:contextualSpacing w:val="0"/>
        <w:jc w:val="both"/>
        <w:rPr>
          <w:rFonts w:asciiTheme="minorHAnsi" w:hAnsiTheme="minorHAnsi"/>
        </w:rPr>
      </w:pPr>
      <w:r>
        <w:rPr>
          <w:rFonts w:asciiTheme="minorHAnsi" w:hAnsiTheme="minorHAnsi"/>
        </w:rPr>
        <w:t>Collect a sample of tap water and repeat steps 2 &amp; 3.</w:t>
      </w:r>
    </w:p>
    <w:p w:rsidR="0094750E" w:rsidRPr="0094750E" w:rsidRDefault="0094750E" w:rsidP="0094750E">
      <w:pPr>
        <w:jc w:val="both"/>
        <w:rPr>
          <w:rFonts w:asciiTheme="minorHAnsi" w:hAnsiTheme="minorHAnsi"/>
        </w:rPr>
      </w:pPr>
      <w:r>
        <w:rPr>
          <w:noProof/>
          <w:lang w:eastAsia="en-AU"/>
        </w:rPr>
        <w:drawing>
          <wp:anchor distT="0" distB="0" distL="114300" distR="114300" simplePos="0" relativeHeight="251659264" behindDoc="0" locked="0" layoutInCell="1" allowOverlap="1">
            <wp:simplePos x="0" y="0"/>
            <wp:positionH relativeFrom="column">
              <wp:posOffset>17145</wp:posOffset>
            </wp:positionH>
            <wp:positionV relativeFrom="paragraph">
              <wp:posOffset>31115</wp:posOffset>
            </wp:positionV>
            <wp:extent cx="461010" cy="434340"/>
            <wp:effectExtent l="19050" t="0" r="0" b="0"/>
            <wp:wrapNone/>
            <wp:docPr id="8" name="Picture 15" descr="\\uahs3\apps\OFFICE MEDIA CONTENT\FILES\PFILES\MSOFFICE\MEDIA\CNTCD1\ClipArt4\j025119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ahs3\apps\OFFICE MEDIA CONTENT\FILES\PFILES\MSOFFICE\MEDIA\CNTCD1\ClipArt4\j0251195.wmf"/>
                    <pic:cNvPicPr>
                      <a:picLocks noChangeAspect="1" noChangeArrowheads="1"/>
                    </pic:cNvPicPr>
                  </pic:nvPicPr>
                  <pic:blipFill>
                    <a:blip r:embed="rId10" cstate="print">
                      <a:grayscl/>
                    </a:blip>
                    <a:srcRect/>
                    <a:stretch>
                      <a:fillRect/>
                    </a:stretch>
                  </pic:blipFill>
                  <pic:spPr bwMode="auto">
                    <a:xfrm>
                      <a:off x="0" y="0"/>
                      <a:ext cx="461010" cy="434340"/>
                    </a:xfrm>
                    <a:prstGeom prst="rect">
                      <a:avLst/>
                    </a:prstGeom>
                    <a:noFill/>
                    <a:ln w="9525">
                      <a:noFill/>
                      <a:miter lim="800000"/>
                      <a:headEnd/>
                      <a:tailEnd/>
                    </a:ln>
                  </pic:spPr>
                </pic:pic>
              </a:graphicData>
            </a:graphic>
          </wp:anchor>
        </w:drawing>
      </w:r>
    </w:p>
    <w:p w:rsidR="00AA3D6D" w:rsidRDefault="00AA3D6D" w:rsidP="0094750E">
      <w:pPr>
        <w:spacing w:after="120"/>
        <w:ind w:left="357"/>
        <w:jc w:val="both"/>
        <w:rPr>
          <w:rFonts w:ascii="Century Gothic" w:hAnsi="Century Gothic" w:cs="Tahoma"/>
          <w:b/>
          <w:color w:val="231F20"/>
          <w:sz w:val="28"/>
          <w:szCs w:val="28"/>
          <w:lang w:eastAsia="en-AU"/>
        </w:rPr>
      </w:pPr>
      <w:r>
        <w:rPr>
          <w:rFonts w:asciiTheme="minorHAnsi" w:hAnsiTheme="minorHAnsi"/>
          <w:noProof/>
          <w:lang w:eastAsia="en-AU"/>
        </w:rPr>
        <w:t xml:space="preserve"> </w:t>
      </w:r>
      <w:r>
        <w:rPr>
          <w:rFonts w:ascii="Century Gothic" w:hAnsi="Century Gothic" w:cs="Tahoma"/>
          <w:b/>
          <w:color w:val="231F20"/>
          <w:sz w:val="28"/>
          <w:szCs w:val="28"/>
          <w:lang w:eastAsia="en-AU"/>
        </w:rPr>
        <w:t xml:space="preserve">     </w:t>
      </w:r>
      <w:r w:rsidRPr="00330FF1">
        <w:rPr>
          <w:rFonts w:ascii="Century Gothic" w:hAnsi="Century Gothic" w:cs="Tahoma"/>
          <w:b/>
          <w:color w:val="231F20"/>
          <w:sz w:val="28"/>
          <w:szCs w:val="28"/>
          <w:lang w:eastAsia="en-AU"/>
        </w:rPr>
        <w:t>Results</w:t>
      </w:r>
    </w:p>
    <w:tbl>
      <w:tblPr>
        <w:tblStyle w:val="TableGrid"/>
        <w:tblW w:w="0" w:type="auto"/>
        <w:tblLook w:val="04A0"/>
      </w:tblPr>
      <w:tblGrid>
        <w:gridCol w:w="2056"/>
        <w:gridCol w:w="2056"/>
        <w:gridCol w:w="2056"/>
        <w:gridCol w:w="2056"/>
        <w:gridCol w:w="2056"/>
      </w:tblGrid>
      <w:tr w:rsidR="00B03E84" w:rsidTr="00B03E84">
        <w:tc>
          <w:tcPr>
            <w:tcW w:w="2056" w:type="dxa"/>
            <w:vMerge w:val="restart"/>
            <w:tcBorders>
              <w:top w:val="single" w:sz="12" w:space="0" w:color="auto"/>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Factor</w:t>
            </w:r>
          </w:p>
        </w:tc>
        <w:tc>
          <w:tcPr>
            <w:tcW w:w="4112" w:type="dxa"/>
            <w:gridSpan w:val="2"/>
            <w:tcBorders>
              <w:top w:val="single" w:sz="12" w:space="0" w:color="auto"/>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Inlets</w:t>
            </w:r>
          </w:p>
        </w:tc>
        <w:tc>
          <w:tcPr>
            <w:tcW w:w="2056" w:type="dxa"/>
            <w:vMerge w:val="restart"/>
            <w:tcBorders>
              <w:top w:val="single" w:sz="12" w:space="0" w:color="auto"/>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The Outlet</w:t>
            </w:r>
          </w:p>
        </w:tc>
        <w:tc>
          <w:tcPr>
            <w:tcW w:w="2056" w:type="dxa"/>
            <w:vMerge w:val="restart"/>
            <w:tcBorders>
              <w:top w:val="single" w:sz="12" w:space="0" w:color="auto"/>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Tap Water</w:t>
            </w:r>
          </w:p>
        </w:tc>
      </w:tr>
      <w:tr w:rsidR="00B03E84" w:rsidTr="00B03E84">
        <w:tc>
          <w:tcPr>
            <w:tcW w:w="2056" w:type="dxa"/>
            <w:vMerge/>
            <w:tcBorders>
              <w:left w:val="single" w:sz="12" w:space="0" w:color="auto"/>
              <w:bottom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p>
        </w:tc>
        <w:tc>
          <w:tcPr>
            <w:tcW w:w="2056" w:type="dxa"/>
            <w:tcBorders>
              <w:left w:val="single" w:sz="12" w:space="0" w:color="auto"/>
              <w:bottom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Cross Rd</w:t>
            </w:r>
          </w:p>
        </w:tc>
        <w:tc>
          <w:tcPr>
            <w:tcW w:w="2056" w:type="dxa"/>
            <w:tcBorders>
              <w:bottom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Kitchener St</w:t>
            </w:r>
          </w:p>
        </w:tc>
        <w:tc>
          <w:tcPr>
            <w:tcW w:w="2056" w:type="dxa"/>
            <w:vMerge/>
            <w:tcBorders>
              <w:left w:val="single" w:sz="12" w:space="0" w:color="auto"/>
              <w:bottom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p>
        </w:tc>
        <w:tc>
          <w:tcPr>
            <w:tcW w:w="2056" w:type="dxa"/>
            <w:vMerge/>
            <w:tcBorders>
              <w:left w:val="single" w:sz="12" w:space="0" w:color="auto"/>
              <w:bottom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p>
        </w:tc>
      </w:tr>
      <w:tr w:rsidR="00B03E84" w:rsidTr="00B03E84">
        <w:tc>
          <w:tcPr>
            <w:tcW w:w="2056" w:type="dxa"/>
            <w:tcBorders>
              <w:top w:val="single" w:sz="12" w:space="0" w:color="auto"/>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Turbidity (cm)</w:t>
            </w:r>
          </w:p>
        </w:tc>
        <w:tc>
          <w:tcPr>
            <w:tcW w:w="2056" w:type="dxa"/>
            <w:tcBorders>
              <w:top w:val="single" w:sz="12" w:space="0" w:color="auto"/>
              <w:left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top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top w:val="single" w:sz="12" w:space="0" w:color="auto"/>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top w:val="single" w:sz="12" w:space="0" w:color="auto"/>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Turbidity (JTU)</w:t>
            </w:r>
          </w:p>
        </w:tc>
        <w:tc>
          <w:tcPr>
            <w:tcW w:w="2056" w:type="dxa"/>
            <w:tcBorders>
              <w:left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Phosphates (mg/L)</w:t>
            </w:r>
          </w:p>
        </w:tc>
        <w:tc>
          <w:tcPr>
            <w:tcW w:w="2056" w:type="dxa"/>
            <w:tcBorders>
              <w:left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Nitrates (mg/L)</w:t>
            </w:r>
          </w:p>
        </w:tc>
        <w:tc>
          <w:tcPr>
            <w:tcW w:w="2056" w:type="dxa"/>
            <w:tcBorders>
              <w:left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Salinity (ECU)</w:t>
            </w:r>
          </w:p>
          <w:p w:rsidR="00B03E84" w:rsidRPr="00B03E84" w:rsidRDefault="00B51480" w:rsidP="00B03E84">
            <w:pPr>
              <w:autoSpaceDE w:val="0"/>
              <w:autoSpaceDN w:val="0"/>
              <w:adjustRightInd w:val="0"/>
              <w:jc w:val="center"/>
              <w:rPr>
                <w:rFonts w:asciiTheme="minorHAnsi" w:hAnsiTheme="minorHAnsi" w:cs="Tahoma"/>
                <w:color w:val="231F20"/>
                <w:sz w:val="22"/>
                <w:szCs w:val="22"/>
                <w:lang w:eastAsia="en-AU"/>
              </w:rPr>
            </w:pPr>
            <w:r>
              <w:rPr>
                <w:rFonts w:asciiTheme="minorHAnsi" w:hAnsiTheme="minorHAnsi" w:cs="Tahoma"/>
                <w:color w:val="231F20"/>
                <w:sz w:val="22"/>
                <w:szCs w:val="22"/>
                <w:lang w:eastAsia="en-AU"/>
              </w:rPr>
              <w:t>x</w:t>
            </w:r>
            <w:r w:rsidR="00B03E84" w:rsidRPr="00B03E84">
              <w:rPr>
                <w:rFonts w:asciiTheme="minorHAnsi" w:hAnsiTheme="minorHAnsi" w:cs="Tahoma"/>
                <w:color w:val="231F20"/>
                <w:sz w:val="22"/>
                <w:szCs w:val="22"/>
                <w:lang w:eastAsia="en-AU"/>
              </w:rPr>
              <w:t xml:space="preserve"> reading by 1000</w:t>
            </w:r>
          </w:p>
        </w:tc>
        <w:tc>
          <w:tcPr>
            <w:tcW w:w="2056" w:type="dxa"/>
            <w:tcBorders>
              <w:lef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Temperature (</w:t>
            </w:r>
            <w:proofErr w:type="spellStart"/>
            <w:r w:rsidRPr="00B03E84">
              <w:rPr>
                <w:rFonts w:asciiTheme="minorHAnsi" w:hAnsiTheme="minorHAnsi" w:cs="Tahoma"/>
                <w:b/>
                <w:color w:val="231F20"/>
                <w:vertAlign w:val="superscript"/>
                <w:lang w:eastAsia="en-AU"/>
              </w:rPr>
              <w:t>o</w:t>
            </w:r>
            <w:r w:rsidRPr="00B03E84">
              <w:rPr>
                <w:rFonts w:asciiTheme="minorHAnsi" w:hAnsiTheme="minorHAnsi" w:cs="Tahoma"/>
                <w:b/>
                <w:color w:val="231F20"/>
                <w:lang w:eastAsia="en-AU"/>
              </w:rPr>
              <w:t>C</w:t>
            </w:r>
            <w:proofErr w:type="spellEnd"/>
            <w:r w:rsidRPr="00B03E84">
              <w:rPr>
                <w:rFonts w:asciiTheme="minorHAnsi" w:hAnsiTheme="minorHAnsi" w:cs="Tahoma"/>
                <w:b/>
                <w:color w:val="231F20"/>
                <w:lang w:eastAsia="en-AU"/>
              </w:rPr>
              <w:t>)</w:t>
            </w:r>
          </w:p>
        </w:tc>
        <w:tc>
          <w:tcPr>
            <w:tcW w:w="2056" w:type="dxa"/>
            <w:tcBorders>
              <w:left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Oxygen (mg/L)</w:t>
            </w:r>
          </w:p>
        </w:tc>
        <w:tc>
          <w:tcPr>
            <w:tcW w:w="2056" w:type="dxa"/>
            <w:tcBorders>
              <w:left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r w:rsidR="00B03E84" w:rsidTr="00B03E84">
        <w:tc>
          <w:tcPr>
            <w:tcW w:w="2056" w:type="dxa"/>
            <w:tcBorders>
              <w:left w:val="single" w:sz="12" w:space="0" w:color="auto"/>
              <w:bottom w:val="single" w:sz="12" w:space="0" w:color="auto"/>
              <w:right w:val="single" w:sz="12" w:space="0" w:color="auto"/>
            </w:tcBorders>
            <w:vAlign w:val="center"/>
          </w:tcPr>
          <w:p w:rsidR="00B03E84" w:rsidRPr="00B03E84" w:rsidRDefault="00B03E84" w:rsidP="00B03E84">
            <w:pPr>
              <w:autoSpaceDE w:val="0"/>
              <w:autoSpaceDN w:val="0"/>
              <w:adjustRightInd w:val="0"/>
              <w:jc w:val="center"/>
              <w:rPr>
                <w:rFonts w:asciiTheme="minorHAnsi" w:hAnsiTheme="minorHAnsi" w:cs="Tahoma"/>
                <w:b/>
                <w:color w:val="231F20"/>
                <w:lang w:eastAsia="en-AU"/>
              </w:rPr>
            </w:pPr>
            <w:r w:rsidRPr="00B03E84">
              <w:rPr>
                <w:rFonts w:asciiTheme="minorHAnsi" w:hAnsiTheme="minorHAnsi" w:cs="Tahoma"/>
                <w:b/>
                <w:color w:val="231F20"/>
                <w:lang w:eastAsia="en-AU"/>
              </w:rPr>
              <w:t>pH</w:t>
            </w:r>
          </w:p>
        </w:tc>
        <w:tc>
          <w:tcPr>
            <w:tcW w:w="2056" w:type="dxa"/>
            <w:tcBorders>
              <w:left w:val="single" w:sz="12" w:space="0" w:color="auto"/>
              <w:bottom w:val="single" w:sz="12" w:space="0" w:color="auto"/>
            </w:tcBorders>
          </w:tcPr>
          <w:p w:rsidR="00B03E84" w:rsidRDefault="00B03E84" w:rsidP="00AA3D6D">
            <w:pPr>
              <w:autoSpaceDE w:val="0"/>
              <w:autoSpaceDN w:val="0"/>
              <w:adjustRightInd w:val="0"/>
              <w:jc w:val="both"/>
              <w:rPr>
                <w:rFonts w:asciiTheme="minorHAnsi" w:hAnsiTheme="minorHAnsi" w:cs="Tahoma"/>
                <w:color w:val="231F20"/>
                <w:lang w:eastAsia="en-AU"/>
              </w:rPr>
            </w:pPr>
          </w:p>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bottom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bottom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c>
          <w:tcPr>
            <w:tcW w:w="2056" w:type="dxa"/>
            <w:tcBorders>
              <w:left w:val="single" w:sz="12" w:space="0" w:color="auto"/>
              <w:bottom w:val="single" w:sz="12" w:space="0" w:color="auto"/>
              <w:right w:val="single" w:sz="12" w:space="0" w:color="auto"/>
            </w:tcBorders>
          </w:tcPr>
          <w:p w:rsidR="00B03E84" w:rsidRPr="00B03E84" w:rsidRDefault="00B03E84" w:rsidP="00AA3D6D">
            <w:pPr>
              <w:autoSpaceDE w:val="0"/>
              <w:autoSpaceDN w:val="0"/>
              <w:adjustRightInd w:val="0"/>
              <w:jc w:val="both"/>
              <w:rPr>
                <w:rFonts w:asciiTheme="minorHAnsi" w:hAnsiTheme="minorHAnsi" w:cs="Tahoma"/>
                <w:color w:val="231F20"/>
                <w:lang w:eastAsia="en-AU"/>
              </w:rPr>
            </w:pPr>
          </w:p>
        </w:tc>
      </w:tr>
    </w:tbl>
    <w:p w:rsidR="00AA3D6D" w:rsidRDefault="008B69C0" w:rsidP="00D879CD">
      <w:pPr>
        <w:autoSpaceDE w:val="0"/>
        <w:autoSpaceDN w:val="0"/>
        <w:adjustRightInd w:val="0"/>
        <w:spacing w:before="240"/>
        <w:jc w:val="both"/>
        <w:rPr>
          <w:rFonts w:asciiTheme="minorHAnsi" w:hAnsiTheme="minorHAnsi" w:cs="Tahoma"/>
          <w:b/>
          <w:color w:val="231F20"/>
          <w:lang w:eastAsia="en-AU"/>
        </w:rPr>
      </w:pPr>
      <w:r w:rsidRPr="008B69C0">
        <w:rPr>
          <w:rFonts w:asciiTheme="minorHAnsi" w:hAnsiTheme="minorHAnsi" w:cs="Tahoma"/>
          <w:b/>
          <w:color w:val="231F20"/>
          <w:lang w:eastAsia="en-AU"/>
        </w:rPr>
        <w:t xml:space="preserve">Describe </w:t>
      </w:r>
      <w:r>
        <w:rPr>
          <w:rFonts w:asciiTheme="minorHAnsi" w:hAnsiTheme="minorHAnsi" w:cs="Tahoma"/>
          <w:b/>
          <w:color w:val="231F20"/>
          <w:lang w:eastAsia="en-AU"/>
        </w:rPr>
        <w:t>the differences between the two inlets</w:t>
      </w:r>
      <w:r w:rsidR="00B51480">
        <w:rPr>
          <w:rFonts w:asciiTheme="minorHAnsi" w:hAnsiTheme="minorHAnsi" w:cs="Tahoma"/>
          <w:b/>
          <w:color w:val="231F20"/>
          <w:lang w:eastAsia="en-AU"/>
        </w:rPr>
        <w:t>:</w:t>
      </w:r>
    </w:p>
    <w:tbl>
      <w:tblPr>
        <w:tblStyle w:val="TableGrid"/>
        <w:tblW w:w="0" w:type="auto"/>
        <w:tblBorders>
          <w:left w:val="none" w:sz="0" w:space="0" w:color="auto"/>
          <w:right w:val="none" w:sz="0" w:space="0" w:color="auto"/>
        </w:tblBorders>
        <w:tblLook w:val="04A0"/>
      </w:tblPr>
      <w:tblGrid>
        <w:gridCol w:w="10280"/>
      </w:tblGrid>
      <w:tr w:rsidR="008B69C0" w:rsidTr="008B69C0">
        <w:tc>
          <w:tcPr>
            <w:tcW w:w="10280" w:type="dxa"/>
          </w:tcPr>
          <w:p w:rsidR="008B69C0" w:rsidRPr="002C449A" w:rsidRDefault="008B69C0" w:rsidP="008B69C0">
            <w:pPr>
              <w:tabs>
                <w:tab w:val="left" w:pos="7513"/>
                <w:tab w:val="left" w:pos="7655"/>
              </w:tabs>
              <w:ind w:right="-1"/>
              <w:jc w:val="center"/>
              <w:rPr>
                <w:rFonts w:asciiTheme="minorHAnsi" w:hAnsiTheme="minorHAnsi"/>
                <w:sz w:val="32"/>
                <w:szCs w:val="32"/>
              </w:rPr>
            </w:pPr>
          </w:p>
        </w:tc>
      </w:tr>
      <w:tr w:rsidR="008B69C0" w:rsidTr="008B69C0">
        <w:tc>
          <w:tcPr>
            <w:tcW w:w="10280" w:type="dxa"/>
          </w:tcPr>
          <w:p w:rsidR="008B69C0" w:rsidRPr="0066496C" w:rsidRDefault="008B69C0" w:rsidP="008B69C0">
            <w:pPr>
              <w:tabs>
                <w:tab w:val="left" w:pos="7513"/>
                <w:tab w:val="left" w:pos="7655"/>
              </w:tabs>
              <w:ind w:right="-1"/>
              <w:jc w:val="both"/>
              <w:rPr>
                <w:rFonts w:asciiTheme="minorHAnsi" w:hAnsiTheme="minorHAnsi"/>
                <w:sz w:val="32"/>
                <w:szCs w:val="32"/>
              </w:rPr>
            </w:pPr>
          </w:p>
        </w:tc>
      </w:tr>
      <w:tr w:rsidR="008B69C0" w:rsidTr="008B69C0">
        <w:tc>
          <w:tcPr>
            <w:tcW w:w="10280" w:type="dxa"/>
          </w:tcPr>
          <w:p w:rsidR="008B69C0" w:rsidRPr="0066496C" w:rsidRDefault="008B69C0" w:rsidP="008B69C0">
            <w:pPr>
              <w:tabs>
                <w:tab w:val="left" w:pos="7513"/>
                <w:tab w:val="left" w:pos="7655"/>
              </w:tabs>
              <w:ind w:right="-1"/>
              <w:jc w:val="both"/>
              <w:rPr>
                <w:rFonts w:asciiTheme="minorHAnsi" w:hAnsiTheme="minorHAnsi"/>
                <w:sz w:val="32"/>
                <w:szCs w:val="32"/>
              </w:rPr>
            </w:pPr>
          </w:p>
        </w:tc>
      </w:tr>
    </w:tbl>
    <w:p w:rsidR="008B69C0" w:rsidRPr="008B69C0" w:rsidRDefault="008B69C0" w:rsidP="00B51480">
      <w:pPr>
        <w:autoSpaceDE w:val="0"/>
        <w:autoSpaceDN w:val="0"/>
        <w:adjustRightInd w:val="0"/>
        <w:spacing w:before="240"/>
        <w:ind w:right="-142"/>
        <w:jc w:val="both"/>
        <w:rPr>
          <w:rFonts w:asciiTheme="minorHAnsi" w:hAnsiTheme="minorHAnsi" w:cs="Tahoma"/>
          <w:b/>
          <w:color w:val="231F20"/>
          <w:lang w:eastAsia="en-AU"/>
        </w:rPr>
      </w:pPr>
      <w:r w:rsidRPr="008B69C0">
        <w:rPr>
          <w:rFonts w:asciiTheme="minorHAnsi" w:hAnsiTheme="minorHAnsi" w:cs="Tahoma"/>
          <w:b/>
          <w:color w:val="231F20"/>
          <w:lang w:eastAsia="en-AU"/>
        </w:rPr>
        <w:t xml:space="preserve">Describe the differences between the water entering the wetland and </w:t>
      </w:r>
      <w:r w:rsidR="0094750E">
        <w:rPr>
          <w:rFonts w:asciiTheme="minorHAnsi" w:hAnsiTheme="minorHAnsi" w:cs="Tahoma"/>
          <w:b/>
          <w:color w:val="231F20"/>
          <w:lang w:eastAsia="en-AU"/>
        </w:rPr>
        <w:t xml:space="preserve">the water </w:t>
      </w:r>
      <w:r w:rsidRPr="008B69C0">
        <w:rPr>
          <w:rFonts w:asciiTheme="minorHAnsi" w:hAnsiTheme="minorHAnsi" w:cs="Tahoma"/>
          <w:b/>
          <w:color w:val="231F20"/>
          <w:lang w:eastAsia="en-AU"/>
        </w:rPr>
        <w:t>leaving the wetland</w:t>
      </w:r>
      <w:r w:rsidR="00B51480">
        <w:rPr>
          <w:rFonts w:asciiTheme="minorHAnsi" w:hAnsiTheme="minorHAnsi" w:cs="Tahoma"/>
          <w:b/>
          <w:color w:val="231F20"/>
          <w:lang w:eastAsia="en-AU"/>
        </w:rPr>
        <w:t>:</w:t>
      </w:r>
    </w:p>
    <w:tbl>
      <w:tblPr>
        <w:tblStyle w:val="TableGrid"/>
        <w:tblW w:w="0" w:type="auto"/>
        <w:tblBorders>
          <w:left w:val="none" w:sz="0" w:space="0" w:color="auto"/>
          <w:right w:val="none" w:sz="0" w:space="0" w:color="auto"/>
        </w:tblBorders>
        <w:tblLook w:val="04A0"/>
      </w:tblPr>
      <w:tblGrid>
        <w:gridCol w:w="10280"/>
      </w:tblGrid>
      <w:tr w:rsidR="008B69C0" w:rsidTr="008B69C0">
        <w:tc>
          <w:tcPr>
            <w:tcW w:w="10280" w:type="dxa"/>
          </w:tcPr>
          <w:p w:rsidR="008B69C0" w:rsidRPr="002C449A" w:rsidRDefault="008B69C0" w:rsidP="008B69C0">
            <w:pPr>
              <w:tabs>
                <w:tab w:val="left" w:pos="7513"/>
                <w:tab w:val="left" w:pos="7655"/>
              </w:tabs>
              <w:ind w:right="-1"/>
              <w:jc w:val="center"/>
              <w:rPr>
                <w:rFonts w:asciiTheme="minorHAnsi" w:hAnsiTheme="minorHAnsi"/>
                <w:sz w:val="32"/>
                <w:szCs w:val="32"/>
              </w:rPr>
            </w:pPr>
          </w:p>
        </w:tc>
      </w:tr>
      <w:tr w:rsidR="008B69C0" w:rsidTr="008B69C0">
        <w:tc>
          <w:tcPr>
            <w:tcW w:w="10280" w:type="dxa"/>
          </w:tcPr>
          <w:p w:rsidR="008B69C0" w:rsidRPr="0066496C" w:rsidRDefault="008B69C0" w:rsidP="008B69C0">
            <w:pPr>
              <w:tabs>
                <w:tab w:val="left" w:pos="7513"/>
                <w:tab w:val="left" w:pos="7655"/>
              </w:tabs>
              <w:ind w:right="-1"/>
              <w:jc w:val="both"/>
              <w:rPr>
                <w:rFonts w:asciiTheme="minorHAnsi" w:hAnsiTheme="minorHAnsi"/>
                <w:sz w:val="32"/>
                <w:szCs w:val="32"/>
              </w:rPr>
            </w:pPr>
          </w:p>
        </w:tc>
      </w:tr>
      <w:tr w:rsidR="008B69C0" w:rsidTr="008B69C0">
        <w:tc>
          <w:tcPr>
            <w:tcW w:w="10280" w:type="dxa"/>
          </w:tcPr>
          <w:p w:rsidR="008B69C0" w:rsidRPr="0066496C" w:rsidRDefault="008B69C0" w:rsidP="008B69C0">
            <w:pPr>
              <w:tabs>
                <w:tab w:val="left" w:pos="7513"/>
                <w:tab w:val="left" w:pos="7655"/>
              </w:tabs>
              <w:ind w:right="-1"/>
              <w:jc w:val="both"/>
              <w:rPr>
                <w:rFonts w:asciiTheme="minorHAnsi" w:hAnsiTheme="minorHAnsi"/>
                <w:sz w:val="32"/>
                <w:szCs w:val="32"/>
              </w:rPr>
            </w:pPr>
          </w:p>
        </w:tc>
      </w:tr>
    </w:tbl>
    <w:p w:rsidR="008B69C0" w:rsidRPr="008B69C0" w:rsidRDefault="008B69C0" w:rsidP="00D879CD">
      <w:pPr>
        <w:autoSpaceDE w:val="0"/>
        <w:autoSpaceDN w:val="0"/>
        <w:adjustRightInd w:val="0"/>
        <w:spacing w:before="240"/>
        <w:jc w:val="both"/>
        <w:rPr>
          <w:rFonts w:asciiTheme="minorHAnsi" w:hAnsiTheme="minorHAnsi" w:cs="Tahoma"/>
          <w:b/>
          <w:color w:val="231F20"/>
          <w:lang w:eastAsia="en-AU"/>
        </w:rPr>
      </w:pPr>
      <w:r w:rsidRPr="008B69C0">
        <w:rPr>
          <w:rFonts w:asciiTheme="minorHAnsi" w:hAnsiTheme="minorHAnsi" w:cs="Tahoma"/>
          <w:b/>
          <w:color w:val="231F20"/>
          <w:lang w:eastAsia="en-AU"/>
        </w:rPr>
        <w:t>Describe the differences between the water leaving the wetland and tap water</w:t>
      </w:r>
    </w:p>
    <w:tbl>
      <w:tblPr>
        <w:tblStyle w:val="TableGrid"/>
        <w:tblW w:w="0" w:type="auto"/>
        <w:tblBorders>
          <w:left w:val="none" w:sz="0" w:space="0" w:color="auto"/>
          <w:right w:val="none" w:sz="0" w:space="0" w:color="auto"/>
        </w:tblBorders>
        <w:tblLook w:val="04A0"/>
      </w:tblPr>
      <w:tblGrid>
        <w:gridCol w:w="10280"/>
      </w:tblGrid>
      <w:tr w:rsidR="008B69C0" w:rsidTr="008B69C0">
        <w:tc>
          <w:tcPr>
            <w:tcW w:w="10280" w:type="dxa"/>
          </w:tcPr>
          <w:p w:rsidR="008B69C0" w:rsidRPr="002C449A" w:rsidRDefault="008B69C0" w:rsidP="008B69C0">
            <w:pPr>
              <w:tabs>
                <w:tab w:val="left" w:pos="7513"/>
                <w:tab w:val="left" w:pos="7655"/>
              </w:tabs>
              <w:ind w:right="-1"/>
              <w:jc w:val="center"/>
              <w:rPr>
                <w:rFonts w:asciiTheme="minorHAnsi" w:hAnsiTheme="minorHAnsi"/>
                <w:sz w:val="32"/>
                <w:szCs w:val="32"/>
              </w:rPr>
            </w:pPr>
          </w:p>
        </w:tc>
      </w:tr>
      <w:tr w:rsidR="008B69C0" w:rsidTr="008B69C0">
        <w:tc>
          <w:tcPr>
            <w:tcW w:w="10280" w:type="dxa"/>
          </w:tcPr>
          <w:p w:rsidR="008B69C0" w:rsidRPr="0066496C" w:rsidRDefault="008B69C0" w:rsidP="008B69C0">
            <w:pPr>
              <w:tabs>
                <w:tab w:val="left" w:pos="7513"/>
                <w:tab w:val="left" w:pos="7655"/>
              </w:tabs>
              <w:ind w:right="-1"/>
              <w:jc w:val="both"/>
              <w:rPr>
                <w:rFonts w:asciiTheme="minorHAnsi" w:hAnsiTheme="minorHAnsi"/>
                <w:sz w:val="32"/>
                <w:szCs w:val="32"/>
              </w:rPr>
            </w:pPr>
          </w:p>
        </w:tc>
      </w:tr>
      <w:tr w:rsidR="008B69C0" w:rsidTr="008B69C0">
        <w:tc>
          <w:tcPr>
            <w:tcW w:w="10280" w:type="dxa"/>
          </w:tcPr>
          <w:p w:rsidR="008B69C0" w:rsidRPr="0066496C" w:rsidRDefault="008B69C0" w:rsidP="008B69C0">
            <w:pPr>
              <w:tabs>
                <w:tab w:val="left" w:pos="7513"/>
                <w:tab w:val="left" w:pos="7655"/>
              </w:tabs>
              <w:ind w:right="-1"/>
              <w:jc w:val="both"/>
              <w:rPr>
                <w:rFonts w:asciiTheme="minorHAnsi" w:hAnsiTheme="minorHAnsi"/>
                <w:sz w:val="32"/>
                <w:szCs w:val="32"/>
              </w:rPr>
            </w:pPr>
          </w:p>
        </w:tc>
      </w:tr>
    </w:tbl>
    <w:p w:rsidR="0094750E" w:rsidRDefault="0094750E" w:rsidP="002A5669">
      <w:pPr>
        <w:autoSpaceDE w:val="0"/>
        <w:autoSpaceDN w:val="0"/>
        <w:adjustRightInd w:val="0"/>
        <w:spacing w:after="120"/>
        <w:ind w:left="4253" w:hanging="4253"/>
        <w:jc w:val="both"/>
        <w:rPr>
          <w:rFonts w:ascii="Century Gothic" w:hAnsi="Century Gothic" w:cs="Tahoma"/>
          <w:b/>
          <w:color w:val="231F20"/>
          <w:sz w:val="28"/>
          <w:szCs w:val="28"/>
          <w:lang w:eastAsia="en-AU"/>
        </w:rPr>
      </w:pPr>
    </w:p>
    <w:p w:rsidR="002A5669" w:rsidRDefault="0094750E" w:rsidP="0094750E">
      <w:pPr>
        <w:autoSpaceDE w:val="0"/>
        <w:autoSpaceDN w:val="0"/>
        <w:adjustRightInd w:val="0"/>
        <w:spacing w:after="120"/>
        <w:ind w:firstLine="720"/>
        <w:jc w:val="both"/>
        <w:rPr>
          <w:rFonts w:ascii="Century Gothic" w:hAnsi="Century Gothic" w:cs="Tahoma"/>
          <w:b/>
          <w:color w:val="231F20"/>
          <w:sz w:val="28"/>
          <w:szCs w:val="28"/>
          <w:lang w:eastAsia="en-AU"/>
        </w:rPr>
      </w:pPr>
      <w:r>
        <w:rPr>
          <w:rFonts w:ascii="Century Gothic" w:hAnsi="Century Gothic" w:cs="Tahoma"/>
          <w:b/>
          <w:noProof/>
          <w:color w:val="231F20"/>
          <w:sz w:val="28"/>
          <w:szCs w:val="28"/>
          <w:lang w:eastAsia="en-AU"/>
        </w:rPr>
        <w:lastRenderedPageBreak/>
        <w:drawing>
          <wp:anchor distT="0" distB="0" distL="114300" distR="114300" simplePos="0" relativeHeight="251661312" behindDoc="0" locked="0" layoutInCell="1" allowOverlap="1">
            <wp:simplePos x="0" y="0"/>
            <wp:positionH relativeFrom="column">
              <wp:posOffset>74295</wp:posOffset>
            </wp:positionH>
            <wp:positionV relativeFrom="paragraph">
              <wp:posOffset>-266065</wp:posOffset>
            </wp:positionV>
            <wp:extent cx="403860" cy="594360"/>
            <wp:effectExtent l="19050" t="0" r="0" b="0"/>
            <wp:wrapNone/>
            <wp:docPr id="9" name="Picture 13" descr="\\uahs3\apps\OFFICE MEDIA CONTENT\FILES\PFILES\MSOFFICE\MEDIA\CNTCD1\ClipArt3\j02366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ahs3\apps\OFFICE MEDIA CONTENT\FILES\PFILES\MSOFFICE\MEDIA\CNTCD1\ClipArt3\j0236650.wmf"/>
                    <pic:cNvPicPr>
                      <a:picLocks noChangeAspect="1" noChangeArrowheads="1"/>
                    </pic:cNvPicPr>
                  </pic:nvPicPr>
                  <pic:blipFill>
                    <a:blip r:embed="rId11" cstate="print">
                      <a:grayscl/>
                    </a:blip>
                    <a:srcRect/>
                    <a:stretch>
                      <a:fillRect/>
                    </a:stretch>
                  </pic:blipFill>
                  <pic:spPr bwMode="auto">
                    <a:xfrm>
                      <a:off x="0" y="0"/>
                      <a:ext cx="403860" cy="594360"/>
                    </a:xfrm>
                    <a:prstGeom prst="rect">
                      <a:avLst/>
                    </a:prstGeom>
                    <a:noFill/>
                    <a:ln w="9525">
                      <a:noFill/>
                      <a:miter lim="800000"/>
                      <a:headEnd/>
                      <a:tailEnd/>
                    </a:ln>
                  </pic:spPr>
                </pic:pic>
              </a:graphicData>
            </a:graphic>
          </wp:anchor>
        </w:drawing>
      </w:r>
      <w:r w:rsidR="002A5669" w:rsidRPr="001056B6">
        <w:rPr>
          <w:rFonts w:ascii="Century Gothic" w:hAnsi="Century Gothic" w:cs="Tahoma"/>
          <w:b/>
          <w:color w:val="231F20"/>
          <w:sz w:val="28"/>
          <w:szCs w:val="28"/>
          <w:lang w:eastAsia="en-AU"/>
        </w:rPr>
        <w:t>Conclusions</w:t>
      </w:r>
    </w:p>
    <w:p w:rsidR="00973952" w:rsidRDefault="00973952" w:rsidP="00973952">
      <w:pPr>
        <w:autoSpaceDE w:val="0"/>
        <w:autoSpaceDN w:val="0"/>
        <w:adjustRightInd w:val="0"/>
        <w:spacing w:after="120"/>
        <w:jc w:val="both"/>
        <w:rPr>
          <w:rFonts w:ascii="Century Gothic" w:hAnsi="Century Gothic" w:cs="Tahoma"/>
          <w:b/>
          <w:color w:val="231F20"/>
          <w:sz w:val="28"/>
          <w:szCs w:val="28"/>
          <w:lang w:eastAsia="en-AU"/>
        </w:rPr>
      </w:pPr>
      <w:r>
        <w:rPr>
          <w:rFonts w:asciiTheme="minorHAnsi" w:hAnsiTheme="minorHAnsi" w:cs="Tahoma"/>
          <w:color w:val="231F20"/>
          <w:lang w:eastAsia="en-AU"/>
        </w:rPr>
        <w:t>Based on your results, do you think the wetland is cleaning up the water? Discuss the water quality at each of the 3 locations and use specific examples from your results to justify your response.</w:t>
      </w:r>
    </w:p>
    <w:tbl>
      <w:tblPr>
        <w:tblStyle w:val="TableGrid"/>
        <w:tblW w:w="0" w:type="auto"/>
        <w:tblBorders>
          <w:left w:val="none" w:sz="0" w:space="0" w:color="auto"/>
          <w:right w:val="none" w:sz="0" w:space="0" w:color="auto"/>
        </w:tblBorders>
        <w:tblLook w:val="04A0"/>
      </w:tblPr>
      <w:tblGrid>
        <w:gridCol w:w="10280"/>
      </w:tblGrid>
      <w:tr w:rsidR="00973952" w:rsidTr="006B734F">
        <w:tc>
          <w:tcPr>
            <w:tcW w:w="10280" w:type="dxa"/>
          </w:tcPr>
          <w:p w:rsidR="00973952" w:rsidRPr="002C449A" w:rsidRDefault="00973952" w:rsidP="006B734F">
            <w:pPr>
              <w:tabs>
                <w:tab w:val="left" w:pos="7513"/>
                <w:tab w:val="left" w:pos="7655"/>
              </w:tabs>
              <w:ind w:right="-1"/>
              <w:jc w:val="center"/>
              <w:rPr>
                <w:rFonts w:asciiTheme="minorHAnsi" w:hAnsiTheme="minorHAnsi"/>
                <w:sz w:val="32"/>
                <w:szCs w:val="32"/>
              </w:rPr>
            </w:pPr>
          </w:p>
        </w:tc>
      </w:tr>
      <w:tr w:rsidR="00973952" w:rsidTr="006B734F">
        <w:tc>
          <w:tcPr>
            <w:tcW w:w="10280" w:type="dxa"/>
          </w:tcPr>
          <w:p w:rsidR="00973952" w:rsidRPr="0066496C" w:rsidRDefault="00973952" w:rsidP="006B734F">
            <w:pPr>
              <w:tabs>
                <w:tab w:val="left" w:pos="7513"/>
                <w:tab w:val="left" w:pos="7655"/>
              </w:tabs>
              <w:ind w:right="-1"/>
              <w:jc w:val="both"/>
              <w:rPr>
                <w:rFonts w:asciiTheme="minorHAnsi" w:hAnsiTheme="minorHAnsi"/>
                <w:sz w:val="32"/>
                <w:szCs w:val="32"/>
              </w:rPr>
            </w:pPr>
          </w:p>
        </w:tc>
      </w:tr>
      <w:tr w:rsidR="00973952" w:rsidTr="006B734F">
        <w:tc>
          <w:tcPr>
            <w:tcW w:w="10280" w:type="dxa"/>
          </w:tcPr>
          <w:p w:rsidR="00973952" w:rsidRPr="0066496C" w:rsidRDefault="00973952" w:rsidP="006B734F">
            <w:pPr>
              <w:tabs>
                <w:tab w:val="left" w:pos="7513"/>
                <w:tab w:val="left" w:pos="7655"/>
              </w:tabs>
              <w:ind w:right="-1"/>
              <w:jc w:val="both"/>
              <w:rPr>
                <w:rFonts w:asciiTheme="minorHAnsi" w:hAnsiTheme="minorHAnsi"/>
                <w:sz w:val="32"/>
                <w:szCs w:val="32"/>
              </w:rPr>
            </w:pPr>
          </w:p>
        </w:tc>
      </w:tr>
      <w:tr w:rsidR="00973952" w:rsidTr="006B734F">
        <w:tc>
          <w:tcPr>
            <w:tcW w:w="10280" w:type="dxa"/>
          </w:tcPr>
          <w:p w:rsidR="00973952" w:rsidRPr="0066496C" w:rsidRDefault="00973952" w:rsidP="006B734F">
            <w:pPr>
              <w:tabs>
                <w:tab w:val="left" w:pos="7513"/>
                <w:tab w:val="left" w:pos="7655"/>
              </w:tabs>
              <w:ind w:right="-1"/>
              <w:jc w:val="both"/>
              <w:rPr>
                <w:rFonts w:asciiTheme="minorHAnsi" w:hAnsiTheme="minorHAnsi"/>
                <w:sz w:val="32"/>
                <w:szCs w:val="32"/>
              </w:rPr>
            </w:pPr>
          </w:p>
        </w:tc>
      </w:tr>
      <w:tr w:rsidR="00973952" w:rsidTr="006B734F">
        <w:tc>
          <w:tcPr>
            <w:tcW w:w="10280" w:type="dxa"/>
          </w:tcPr>
          <w:p w:rsidR="00973952" w:rsidRPr="0066496C" w:rsidRDefault="00973952" w:rsidP="006B734F">
            <w:pPr>
              <w:tabs>
                <w:tab w:val="left" w:pos="7513"/>
                <w:tab w:val="left" w:pos="7655"/>
              </w:tabs>
              <w:ind w:right="-1"/>
              <w:jc w:val="both"/>
              <w:rPr>
                <w:rFonts w:asciiTheme="minorHAnsi" w:hAnsiTheme="minorHAnsi"/>
                <w:sz w:val="32"/>
                <w:szCs w:val="32"/>
              </w:rPr>
            </w:pPr>
          </w:p>
        </w:tc>
      </w:tr>
      <w:tr w:rsidR="00973952" w:rsidTr="006B734F">
        <w:tc>
          <w:tcPr>
            <w:tcW w:w="10280" w:type="dxa"/>
          </w:tcPr>
          <w:p w:rsidR="00973952" w:rsidRPr="0066496C" w:rsidRDefault="00973952" w:rsidP="006B734F">
            <w:pPr>
              <w:tabs>
                <w:tab w:val="left" w:pos="7513"/>
                <w:tab w:val="left" w:pos="7655"/>
              </w:tabs>
              <w:ind w:right="-1"/>
              <w:jc w:val="both"/>
              <w:rPr>
                <w:rFonts w:asciiTheme="minorHAnsi" w:hAnsiTheme="minorHAnsi"/>
                <w:sz w:val="32"/>
                <w:szCs w:val="32"/>
              </w:rPr>
            </w:pPr>
          </w:p>
        </w:tc>
      </w:tr>
      <w:tr w:rsidR="00973952" w:rsidTr="006B734F">
        <w:tc>
          <w:tcPr>
            <w:tcW w:w="10280" w:type="dxa"/>
          </w:tcPr>
          <w:p w:rsidR="00973952" w:rsidRPr="0066496C" w:rsidRDefault="00973952" w:rsidP="006B734F">
            <w:pPr>
              <w:tabs>
                <w:tab w:val="left" w:pos="7513"/>
                <w:tab w:val="left" w:pos="7655"/>
              </w:tabs>
              <w:ind w:right="-1"/>
              <w:jc w:val="both"/>
              <w:rPr>
                <w:rFonts w:asciiTheme="minorHAnsi" w:hAnsiTheme="minorHAnsi"/>
                <w:sz w:val="32"/>
                <w:szCs w:val="32"/>
              </w:rPr>
            </w:pPr>
          </w:p>
        </w:tc>
      </w:tr>
    </w:tbl>
    <w:p w:rsidR="002A5669" w:rsidRDefault="0001393F" w:rsidP="006B734F">
      <w:pPr>
        <w:spacing w:before="120" w:after="120"/>
        <w:jc w:val="both"/>
        <w:rPr>
          <w:rFonts w:asciiTheme="minorHAnsi" w:hAnsiTheme="minorHAnsi"/>
        </w:rPr>
      </w:pPr>
      <w:r>
        <w:rPr>
          <w:rFonts w:asciiTheme="minorHAnsi" w:hAnsiTheme="minorHAnsi"/>
          <w:noProof/>
          <w:lang w:eastAsia="en-AU"/>
        </w:rPr>
        <w:drawing>
          <wp:anchor distT="0" distB="0" distL="114300" distR="114300" simplePos="0" relativeHeight="251664384" behindDoc="0" locked="0" layoutInCell="1" allowOverlap="1">
            <wp:simplePos x="0" y="0"/>
            <wp:positionH relativeFrom="column">
              <wp:posOffset>17145</wp:posOffset>
            </wp:positionH>
            <wp:positionV relativeFrom="paragraph">
              <wp:posOffset>125730</wp:posOffset>
            </wp:positionV>
            <wp:extent cx="403860" cy="491490"/>
            <wp:effectExtent l="19050" t="0" r="0" b="0"/>
            <wp:wrapNone/>
            <wp:docPr id="10" name="Picture 11" descr="\\uahs3\apps\OFFICE MEDIA CONTENT\FILES\PFILES\MSOFFICE\MEDIA\CNTCD1\ClipArt2\j022936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ahs3\apps\OFFICE MEDIA CONTENT\FILES\PFILES\MSOFFICE\MEDIA\CNTCD1\ClipArt2\j0229369.wmf"/>
                    <pic:cNvPicPr>
                      <a:picLocks noChangeAspect="1" noChangeArrowheads="1"/>
                    </pic:cNvPicPr>
                  </pic:nvPicPr>
                  <pic:blipFill>
                    <a:blip r:embed="rId12" cstate="print">
                      <a:grayscl/>
                    </a:blip>
                    <a:srcRect/>
                    <a:stretch>
                      <a:fillRect/>
                    </a:stretch>
                  </pic:blipFill>
                  <pic:spPr bwMode="auto">
                    <a:xfrm>
                      <a:off x="0" y="0"/>
                      <a:ext cx="403860" cy="491490"/>
                    </a:xfrm>
                    <a:prstGeom prst="rect">
                      <a:avLst/>
                    </a:prstGeom>
                    <a:noFill/>
                    <a:ln w="9525">
                      <a:noFill/>
                      <a:miter lim="800000"/>
                      <a:headEnd/>
                      <a:tailEnd/>
                    </a:ln>
                  </pic:spPr>
                </pic:pic>
              </a:graphicData>
            </a:graphic>
          </wp:anchor>
        </w:drawing>
      </w:r>
    </w:p>
    <w:p w:rsidR="002A5669" w:rsidRPr="006B3008" w:rsidRDefault="002A5669" w:rsidP="0001393F">
      <w:pPr>
        <w:autoSpaceDE w:val="0"/>
        <w:autoSpaceDN w:val="0"/>
        <w:adjustRightInd w:val="0"/>
        <w:spacing w:after="120"/>
        <w:ind w:left="4253" w:hanging="3533"/>
        <w:jc w:val="both"/>
        <w:rPr>
          <w:rFonts w:ascii="Century Gothic" w:hAnsi="Century Gothic" w:cs="Tahoma"/>
          <w:b/>
          <w:color w:val="231F20"/>
          <w:sz w:val="28"/>
          <w:szCs w:val="28"/>
          <w:lang w:eastAsia="en-AU"/>
        </w:rPr>
      </w:pPr>
      <w:r w:rsidRPr="006B3008">
        <w:rPr>
          <w:rFonts w:ascii="Century Gothic" w:hAnsi="Century Gothic" w:cs="Tahoma"/>
          <w:b/>
          <w:color w:val="231F20"/>
          <w:sz w:val="28"/>
          <w:szCs w:val="28"/>
          <w:lang w:eastAsia="en-AU"/>
        </w:rPr>
        <w:t>Questions</w:t>
      </w:r>
    </w:p>
    <w:p w:rsidR="0094750E" w:rsidRDefault="0094750E" w:rsidP="007209F6">
      <w:pPr>
        <w:autoSpaceDE w:val="0"/>
        <w:autoSpaceDN w:val="0"/>
        <w:adjustRightInd w:val="0"/>
        <w:spacing w:after="120"/>
        <w:ind w:left="4253" w:hanging="4253"/>
        <w:jc w:val="both"/>
        <w:rPr>
          <w:rFonts w:asciiTheme="minorHAnsi" w:hAnsiTheme="minorHAnsi" w:cs="Tahoma"/>
          <w:color w:val="231F20"/>
          <w:lang w:eastAsia="en-AU"/>
        </w:rPr>
      </w:pPr>
      <w:r>
        <w:rPr>
          <w:rFonts w:asciiTheme="minorHAnsi" w:hAnsiTheme="minorHAnsi" w:cs="Tahoma"/>
          <w:color w:val="231F20"/>
          <w:lang w:eastAsia="en-AU"/>
        </w:rPr>
        <w:t>(</w:t>
      </w:r>
      <w:proofErr w:type="gramStart"/>
      <w:r>
        <w:rPr>
          <w:rFonts w:asciiTheme="minorHAnsi" w:hAnsiTheme="minorHAnsi" w:cs="Tahoma"/>
          <w:color w:val="231F20"/>
          <w:lang w:eastAsia="en-AU"/>
        </w:rPr>
        <w:t>select</w:t>
      </w:r>
      <w:proofErr w:type="gramEnd"/>
      <w:r>
        <w:rPr>
          <w:rFonts w:asciiTheme="minorHAnsi" w:hAnsiTheme="minorHAnsi" w:cs="Tahoma"/>
          <w:color w:val="231F20"/>
          <w:lang w:eastAsia="en-AU"/>
        </w:rPr>
        <w:t xml:space="preserve"> the ones relevant to your class and then delete the rest or feel free to add in your own)</w:t>
      </w:r>
    </w:p>
    <w:p w:rsidR="002A5669" w:rsidRDefault="0094750E" w:rsidP="007209F6">
      <w:pPr>
        <w:pStyle w:val="ListParagraph"/>
        <w:numPr>
          <w:ilvl w:val="0"/>
          <w:numId w:val="3"/>
        </w:numPr>
        <w:spacing w:after="120"/>
        <w:contextualSpacing w:val="0"/>
        <w:jc w:val="both"/>
        <w:rPr>
          <w:rFonts w:asciiTheme="minorHAnsi" w:hAnsiTheme="minorHAnsi"/>
        </w:rPr>
      </w:pPr>
      <w:r>
        <w:rPr>
          <w:rFonts w:asciiTheme="minorHAnsi" w:hAnsiTheme="minorHAnsi"/>
        </w:rPr>
        <w:t>The Cross Rd inlet brings water into the wetland mainly from roads and footpaths while the Kitchener St inlet brings in water that is largely from people’s gardens and the Urrbrae farm. Use this information to help explain the similarities and differences you saw between the water qualities of these two sites in your results.</w:t>
      </w:r>
    </w:p>
    <w:p w:rsidR="0094750E" w:rsidRDefault="0094750E" w:rsidP="007209F6">
      <w:pPr>
        <w:pStyle w:val="ListParagraph"/>
        <w:numPr>
          <w:ilvl w:val="0"/>
          <w:numId w:val="3"/>
        </w:numPr>
        <w:spacing w:after="120"/>
        <w:contextualSpacing w:val="0"/>
        <w:jc w:val="both"/>
        <w:rPr>
          <w:rFonts w:asciiTheme="minorHAnsi" w:hAnsiTheme="minorHAnsi"/>
        </w:rPr>
      </w:pPr>
      <w:r>
        <w:rPr>
          <w:rFonts w:asciiTheme="minorHAnsi" w:hAnsiTheme="minorHAnsi"/>
        </w:rPr>
        <w:t>List the main differences you observed between the water at the two inlets and the water at the outlet. For each one explain why you think the difference exists and what physical or biological processes may be at work to help create these differences.</w:t>
      </w:r>
    </w:p>
    <w:p w:rsidR="0094750E" w:rsidRDefault="0094750E" w:rsidP="007209F6">
      <w:pPr>
        <w:pStyle w:val="ListParagraph"/>
        <w:numPr>
          <w:ilvl w:val="0"/>
          <w:numId w:val="3"/>
        </w:numPr>
        <w:spacing w:after="120"/>
        <w:contextualSpacing w:val="0"/>
        <w:jc w:val="both"/>
        <w:rPr>
          <w:rFonts w:asciiTheme="minorHAnsi" w:hAnsiTheme="minorHAnsi"/>
        </w:rPr>
      </w:pPr>
      <w:r>
        <w:rPr>
          <w:rFonts w:asciiTheme="minorHAnsi" w:hAnsiTheme="minorHAnsi"/>
        </w:rPr>
        <w:t xml:space="preserve">On the first page of this task the ‘healthy’ levels </w:t>
      </w:r>
      <w:r w:rsidR="00B51480">
        <w:rPr>
          <w:rFonts w:asciiTheme="minorHAnsi" w:hAnsiTheme="minorHAnsi"/>
        </w:rPr>
        <w:t>for</w:t>
      </w:r>
      <w:r>
        <w:rPr>
          <w:rFonts w:asciiTheme="minorHAnsi" w:hAnsiTheme="minorHAnsi"/>
        </w:rPr>
        <w:t xml:space="preserve"> each factor are described. Given this information do you think our wetland is healthy?</w:t>
      </w:r>
      <w:r w:rsidR="008D7B85">
        <w:rPr>
          <w:rFonts w:asciiTheme="minorHAnsi" w:hAnsiTheme="minorHAnsi"/>
        </w:rPr>
        <w:t xml:space="preserve"> Explain your answer b</w:t>
      </w:r>
      <w:r w:rsidR="0016147A">
        <w:rPr>
          <w:rFonts w:asciiTheme="minorHAnsi" w:hAnsiTheme="minorHAnsi"/>
        </w:rPr>
        <w:t>y referring to specific results you obtained.</w:t>
      </w:r>
    </w:p>
    <w:p w:rsidR="008D7B85" w:rsidRDefault="008D7B85" w:rsidP="007209F6">
      <w:pPr>
        <w:pStyle w:val="ListParagraph"/>
        <w:numPr>
          <w:ilvl w:val="0"/>
          <w:numId w:val="3"/>
        </w:numPr>
        <w:spacing w:after="120"/>
        <w:contextualSpacing w:val="0"/>
        <w:jc w:val="both"/>
        <w:rPr>
          <w:rFonts w:asciiTheme="minorHAnsi" w:hAnsiTheme="minorHAnsi"/>
        </w:rPr>
      </w:pPr>
      <w:r>
        <w:rPr>
          <w:rFonts w:asciiTheme="minorHAnsi" w:hAnsiTheme="minorHAnsi"/>
        </w:rPr>
        <w:t>What differences existed between the tap water and the water at the outlet? Are these differences the reasons why we can’t drink the wetland water or are there others?</w:t>
      </w:r>
    </w:p>
    <w:p w:rsidR="008D7B85" w:rsidRDefault="008D7B85" w:rsidP="007209F6">
      <w:pPr>
        <w:pStyle w:val="ListParagraph"/>
        <w:numPr>
          <w:ilvl w:val="0"/>
          <w:numId w:val="3"/>
        </w:numPr>
        <w:spacing w:after="120"/>
        <w:contextualSpacing w:val="0"/>
        <w:jc w:val="both"/>
        <w:rPr>
          <w:rFonts w:asciiTheme="minorHAnsi" w:hAnsiTheme="minorHAnsi"/>
        </w:rPr>
      </w:pPr>
      <w:r>
        <w:rPr>
          <w:rFonts w:asciiTheme="minorHAnsi" w:hAnsiTheme="minorHAnsi"/>
        </w:rPr>
        <w:t>What were the main problems you encountered with the methods you were using to test water quality? How could you overcome these problems?</w:t>
      </w:r>
    </w:p>
    <w:p w:rsidR="007209F6" w:rsidRDefault="007209F6" w:rsidP="007209F6">
      <w:pPr>
        <w:pStyle w:val="ListParagraph"/>
        <w:numPr>
          <w:ilvl w:val="0"/>
          <w:numId w:val="3"/>
        </w:numPr>
        <w:spacing w:after="120"/>
        <w:contextualSpacing w:val="0"/>
        <w:jc w:val="both"/>
        <w:rPr>
          <w:rFonts w:asciiTheme="minorHAnsi" w:hAnsiTheme="minorHAnsi"/>
        </w:rPr>
      </w:pPr>
      <w:r>
        <w:rPr>
          <w:rFonts w:asciiTheme="minorHAnsi" w:hAnsiTheme="minorHAnsi"/>
        </w:rPr>
        <w:t>Why is it important to monitor the quality of the water in waterways such as the Urrbrae Wetland?</w:t>
      </w:r>
    </w:p>
    <w:p w:rsidR="008D7B85" w:rsidRDefault="008D7B85" w:rsidP="007209F6">
      <w:pPr>
        <w:pStyle w:val="ListParagraph"/>
        <w:numPr>
          <w:ilvl w:val="0"/>
          <w:numId w:val="3"/>
        </w:numPr>
        <w:spacing w:after="120"/>
        <w:contextualSpacing w:val="0"/>
        <w:jc w:val="both"/>
        <w:rPr>
          <w:rFonts w:asciiTheme="minorHAnsi" w:hAnsiTheme="minorHAnsi"/>
        </w:rPr>
      </w:pPr>
      <w:r>
        <w:rPr>
          <w:rFonts w:asciiTheme="minorHAnsi" w:hAnsiTheme="minorHAnsi"/>
        </w:rPr>
        <w:t>Water quality testing is very important in many different areas. How do you think we could make out testing methods more accurate to give us more reliable results?</w:t>
      </w:r>
    </w:p>
    <w:p w:rsidR="007209F6" w:rsidRDefault="007209F6" w:rsidP="007209F6">
      <w:pPr>
        <w:pStyle w:val="ListParagraph"/>
        <w:numPr>
          <w:ilvl w:val="0"/>
          <w:numId w:val="3"/>
        </w:numPr>
        <w:spacing w:after="120"/>
        <w:contextualSpacing w:val="0"/>
        <w:jc w:val="both"/>
        <w:rPr>
          <w:rFonts w:asciiTheme="minorHAnsi" w:hAnsiTheme="minorHAnsi"/>
        </w:rPr>
      </w:pPr>
      <w:r>
        <w:rPr>
          <w:rFonts w:asciiTheme="minorHAnsi" w:hAnsiTheme="minorHAnsi"/>
        </w:rPr>
        <w:t>Describe other methods you could use to investigate water quality. They can be direct or indirect methods but try to explain what each one would tell you about water quality.</w:t>
      </w:r>
    </w:p>
    <w:p w:rsidR="007209F6" w:rsidRDefault="00614502" w:rsidP="007209F6">
      <w:pPr>
        <w:pStyle w:val="ListParagraph"/>
        <w:numPr>
          <w:ilvl w:val="0"/>
          <w:numId w:val="3"/>
        </w:numPr>
        <w:spacing w:after="120"/>
        <w:contextualSpacing w:val="0"/>
        <w:jc w:val="both"/>
        <w:rPr>
          <w:rFonts w:asciiTheme="minorHAnsi" w:hAnsiTheme="minorHAnsi"/>
        </w:rPr>
      </w:pPr>
      <w:r>
        <w:rPr>
          <w:rFonts w:asciiTheme="minorHAnsi" w:hAnsiTheme="minorHAnsi"/>
          <w:noProof/>
          <w:lang w:eastAsia="en-AU"/>
        </w:rPr>
        <w:drawing>
          <wp:anchor distT="0" distB="0" distL="114300" distR="114300" simplePos="0" relativeHeight="251662336" behindDoc="0" locked="0" layoutInCell="1" allowOverlap="1">
            <wp:simplePos x="0" y="0"/>
            <wp:positionH relativeFrom="column">
              <wp:posOffset>4486275</wp:posOffset>
            </wp:positionH>
            <wp:positionV relativeFrom="paragraph">
              <wp:posOffset>521970</wp:posOffset>
            </wp:positionV>
            <wp:extent cx="2152650" cy="1497330"/>
            <wp:effectExtent l="114300" t="95250" r="304800" b="274320"/>
            <wp:wrapNone/>
            <wp:docPr id="1" name="Picture 1" descr="\\uahs3\apps\OFFICE MEDIA CONTENT\FILES\PFILES\MSOFFICE\MEDIA\CNTCD1\ClipArt1\j019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hs3\apps\OFFICE MEDIA CONTENT\FILES\PFILES\MSOFFICE\MEDIA\CNTCD1\ClipArt1\j0199271.wmf"/>
                    <pic:cNvPicPr>
                      <a:picLocks noChangeAspect="1" noChangeArrowheads="1"/>
                    </pic:cNvPicPr>
                  </pic:nvPicPr>
                  <pic:blipFill>
                    <a:blip r:embed="rId13" cstate="print">
                      <a:grayscl/>
                    </a:blip>
                    <a:srcRect/>
                    <a:stretch>
                      <a:fillRect/>
                    </a:stretch>
                  </pic:blipFill>
                  <pic:spPr bwMode="auto">
                    <a:xfrm>
                      <a:off x="0" y="0"/>
                      <a:ext cx="2152650" cy="1497330"/>
                    </a:xfrm>
                    <a:prstGeom prst="rect">
                      <a:avLst/>
                    </a:prstGeom>
                    <a:ln>
                      <a:noFill/>
                    </a:ln>
                    <a:effectLst>
                      <a:outerShdw blurRad="292100" dist="139700" dir="2700000" algn="tl" rotWithShape="0">
                        <a:srgbClr val="333333">
                          <a:alpha val="65000"/>
                        </a:srgbClr>
                      </a:outerShdw>
                    </a:effectLst>
                  </pic:spPr>
                </pic:pic>
              </a:graphicData>
            </a:graphic>
          </wp:anchor>
        </w:drawing>
      </w:r>
      <w:r w:rsidR="007209F6">
        <w:rPr>
          <w:rFonts w:asciiTheme="minorHAnsi" w:hAnsiTheme="minorHAnsi"/>
        </w:rPr>
        <w:t xml:space="preserve">Many of the factors you tested today can be linked together. Pick 2 or 3 that are linked then describe what affect they have on each other and explain how </w:t>
      </w:r>
      <w:r w:rsidR="00E43E92">
        <w:rPr>
          <w:rFonts w:asciiTheme="minorHAnsi" w:hAnsiTheme="minorHAnsi"/>
        </w:rPr>
        <w:t>this</w:t>
      </w:r>
      <w:r w:rsidR="007209F6">
        <w:rPr>
          <w:rFonts w:asciiTheme="minorHAnsi" w:hAnsiTheme="minorHAnsi"/>
        </w:rPr>
        <w:t xml:space="preserve"> could affect the organisms that occupy the wetland</w:t>
      </w:r>
      <w:r w:rsidR="00E43E92">
        <w:rPr>
          <w:rFonts w:asciiTheme="minorHAnsi" w:hAnsiTheme="minorHAnsi"/>
        </w:rPr>
        <w:t>.</w:t>
      </w:r>
    </w:p>
    <w:p w:rsidR="00157D31" w:rsidRPr="00973952" w:rsidRDefault="008D7B85" w:rsidP="007209F6">
      <w:pPr>
        <w:pStyle w:val="ListParagraph"/>
        <w:numPr>
          <w:ilvl w:val="0"/>
          <w:numId w:val="3"/>
        </w:numPr>
        <w:spacing w:after="120"/>
        <w:ind w:right="3118"/>
        <w:contextualSpacing w:val="0"/>
        <w:jc w:val="both"/>
        <w:rPr>
          <w:rFonts w:asciiTheme="minorHAnsi" w:hAnsiTheme="minorHAnsi"/>
        </w:rPr>
      </w:pPr>
      <w:r w:rsidRPr="00973952">
        <w:rPr>
          <w:rFonts w:asciiTheme="minorHAnsi" w:hAnsiTheme="minorHAnsi"/>
        </w:rPr>
        <w:t>The Urrbrae farm often uses fertilisers that contain phosphates and nitrates to help improve production. These are stored safely away from the Wetland because if they weren’t they could leak into our water. Describe what would happen to the plants/algae, oxygen levels and aquatic life in the wetland if this were to happen.</w:t>
      </w:r>
    </w:p>
    <w:sectPr w:rsidR="00157D31" w:rsidRPr="00973952" w:rsidSect="00F72D6E">
      <w:pgSz w:w="11907" w:h="16840" w:code="9"/>
      <w:pgMar w:top="851" w:right="850"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embedRegular r:id="rId1" w:subsetted="1" w:fontKey="{732F5949-19D7-4E5A-AB67-92A0ECC863DB}"/>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embedRegular r:id="rId2" w:subsetted="1" w:fontKey="{33D351B6-8D58-4B90-A4F0-553718EC6427}"/>
    <w:embedBold r:id="rId3" w:subsetted="1" w:fontKey="{A343A7FE-42BB-42FF-B72C-428C2EBEA63B}"/>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E97"/>
    <w:multiLevelType w:val="hybridMultilevel"/>
    <w:tmpl w:val="2F06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2479DC"/>
    <w:multiLevelType w:val="hybridMultilevel"/>
    <w:tmpl w:val="9F564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7053A7"/>
    <w:multiLevelType w:val="hybridMultilevel"/>
    <w:tmpl w:val="03F8B7B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TrueTypeFonts/>
  <w:embedSystemFonts/>
  <w:saveSubset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F72D6E"/>
    <w:rsid w:val="0001393F"/>
    <w:rsid w:val="001311C1"/>
    <w:rsid w:val="00157D31"/>
    <w:rsid w:val="0016147A"/>
    <w:rsid w:val="00233A3E"/>
    <w:rsid w:val="002A5669"/>
    <w:rsid w:val="002D7093"/>
    <w:rsid w:val="003E5C1C"/>
    <w:rsid w:val="00422C52"/>
    <w:rsid w:val="00553058"/>
    <w:rsid w:val="00565BB2"/>
    <w:rsid w:val="0058267B"/>
    <w:rsid w:val="00614502"/>
    <w:rsid w:val="006B734F"/>
    <w:rsid w:val="00702D40"/>
    <w:rsid w:val="007209F6"/>
    <w:rsid w:val="00766C68"/>
    <w:rsid w:val="00775190"/>
    <w:rsid w:val="008313EC"/>
    <w:rsid w:val="0088518E"/>
    <w:rsid w:val="008B69C0"/>
    <w:rsid w:val="008D7B85"/>
    <w:rsid w:val="0094750E"/>
    <w:rsid w:val="00973952"/>
    <w:rsid w:val="00AA3D6D"/>
    <w:rsid w:val="00B03E84"/>
    <w:rsid w:val="00B12792"/>
    <w:rsid w:val="00B51480"/>
    <w:rsid w:val="00BC4C21"/>
    <w:rsid w:val="00C902EB"/>
    <w:rsid w:val="00D879CD"/>
    <w:rsid w:val="00E14879"/>
    <w:rsid w:val="00E43E92"/>
    <w:rsid w:val="00E738C7"/>
    <w:rsid w:val="00EB6F79"/>
    <w:rsid w:val="00EC6EF0"/>
    <w:rsid w:val="00F3327B"/>
    <w:rsid w:val="00F64916"/>
    <w:rsid w:val="00F72D6E"/>
    <w:rsid w:val="00FE3C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C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2D6E"/>
    <w:rPr>
      <w:rFonts w:ascii="Tahoma" w:hAnsi="Tahoma" w:cs="Tahoma"/>
      <w:sz w:val="16"/>
      <w:szCs w:val="16"/>
    </w:rPr>
  </w:style>
  <w:style w:type="character" w:customStyle="1" w:styleId="BalloonTextChar">
    <w:name w:val="Balloon Text Char"/>
    <w:basedOn w:val="DefaultParagraphFont"/>
    <w:link w:val="BalloonText"/>
    <w:rsid w:val="00F72D6E"/>
    <w:rPr>
      <w:rFonts w:ascii="Tahoma" w:hAnsi="Tahoma" w:cs="Tahoma"/>
      <w:sz w:val="16"/>
      <w:szCs w:val="16"/>
      <w:lang w:eastAsia="en-US"/>
    </w:rPr>
  </w:style>
  <w:style w:type="table" w:styleId="TableGrid">
    <w:name w:val="Table Grid"/>
    <w:basedOn w:val="TableNormal"/>
    <w:rsid w:val="00157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9E54-7565-4D09-BEC6-D2E581BB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1058</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Urrbrae Agricultural High School</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UAHS</dc:creator>
  <cp:keywords/>
  <dc:description/>
  <cp:lastModifiedBy>UAHS</cp:lastModifiedBy>
  <cp:revision>24</cp:revision>
  <dcterms:created xsi:type="dcterms:W3CDTF">2011-02-28T23:23:00Z</dcterms:created>
  <dcterms:modified xsi:type="dcterms:W3CDTF">2011-03-02T08:44:00Z</dcterms:modified>
</cp:coreProperties>
</file>